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A9D73" w14:textId="77777777" w:rsidR="003A514B" w:rsidRDefault="003A514B" w:rsidP="003B05AE">
      <w:pPr>
        <w:pStyle w:val="Kopfzeile"/>
        <w:tabs>
          <w:tab w:val="clear" w:pos="4536"/>
          <w:tab w:val="clear" w:pos="9072"/>
        </w:tabs>
        <w:jc w:val="center"/>
        <w:outlineLvl w:val="0"/>
        <w:rPr>
          <w:rFonts w:ascii="Verdana" w:hAnsi="Verdana" w:cs="Verdana"/>
        </w:rPr>
      </w:pPr>
      <w:r>
        <w:rPr>
          <w:rFonts w:ascii="Verdana" w:hAnsi="Verdana" w:cs="Verdana"/>
          <w:sz w:val="60"/>
          <w:szCs w:val="60"/>
        </w:rPr>
        <w:t>Musterordnung</w:t>
      </w:r>
    </w:p>
    <w:p w14:paraId="1C972DD4" w14:textId="77777777" w:rsidR="008252A1" w:rsidRDefault="008252A1" w:rsidP="008252A1">
      <w:pPr>
        <w:pStyle w:val="Kopfzeile"/>
        <w:tabs>
          <w:tab w:val="clear" w:pos="4536"/>
          <w:tab w:val="clear" w:pos="9072"/>
        </w:tabs>
        <w:jc w:val="both"/>
        <w:rPr>
          <w:rFonts w:ascii="Verdana" w:hAnsi="Verdana" w:cs="Verdana"/>
        </w:rPr>
      </w:pPr>
    </w:p>
    <w:p w14:paraId="6EC5EAD1" w14:textId="77777777" w:rsidR="00B359D2" w:rsidRDefault="00B359D2" w:rsidP="008252A1">
      <w:pPr>
        <w:pStyle w:val="Kopfzeile"/>
        <w:tabs>
          <w:tab w:val="clear" w:pos="4536"/>
          <w:tab w:val="clear" w:pos="9072"/>
        </w:tabs>
        <w:jc w:val="both"/>
        <w:rPr>
          <w:rFonts w:ascii="Verdana" w:hAnsi="Verdana" w:cs="Verdana"/>
        </w:rPr>
      </w:pPr>
    </w:p>
    <w:p w14:paraId="39CE34BC" w14:textId="77777777" w:rsidR="008252A1" w:rsidRDefault="008252A1" w:rsidP="008252A1">
      <w:pPr>
        <w:pStyle w:val="Kopfzeile"/>
        <w:tabs>
          <w:tab w:val="clear" w:pos="4536"/>
          <w:tab w:val="clear" w:pos="9072"/>
        </w:tabs>
        <w:jc w:val="both"/>
        <w:rPr>
          <w:rFonts w:ascii="Verdana" w:hAnsi="Verdana" w:cs="Verdana"/>
        </w:rPr>
      </w:pPr>
    </w:p>
    <w:p w14:paraId="36C9DDD9" w14:textId="77777777" w:rsidR="0002774F" w:rsidRDefault="0002774F" w:rsidP="008252A1">
      <w:pPr>
        <w:pStyle w:val="Kopfzeile"/>
        <w:tabs>
          <w:tab w:val="clear" w:pos="4536"/>
          <w:tab w:val="clear" w:pos="9072"/>
        </w:tabs>
        <w:jc w:val="both"/>
        <w:rPr>
          <w:rFonts w:ascii="Verdana" w:hAnsi="Verdana" w:cs="Verdana"/>
        </w:rPr>
      </w:pPr>
    </w:p>
    <w:p w14:paraId="7950A798" w14:textId="77777777" w:rsidR="0002774F" w:rsidRDefault="0002774F" w:rsidP="008252A1">
      <w:pPr>
        <w:pStyle w:val="Kopfzeile"/>
        <w:tabs>
          <w:tab w:val="clear" w:pos="4536"/>
          <w:tab w:val="clear" w:pos="9072"/>
        </w:tabs>
        <w:jc w:val="both"/>
        <w:rPr>
          <w:rFonts w:ascii="Verdana" w:hAnsi="Verdana" w:cs="Verdana"/>
        </w:rPr>
      </w:pPr>
    </w:p>
    <w:p w14:paraId="263A634A" w14:textId="77777777" w:rsidR="0002774F" w:rsidRDefault="0002774F" w:rsidP="008252A1">
      <w:pPr>
        <w:pStyle w:val="Kopfzeile"/>
        <w:tabs>
          <w:tab w:val="clear" w:pos="4536"/>
          <w:tab w:val="clear" w:pos="9072"/>
        </w:tabs>
        <w:jc w:val="both"/>
        <w:rPr>
          <w:rFonts w:ascii="Verdana" w:hAnsi="Verdana" w:cs="Verdana"/>
        </w:rPr>
      </w:pPr>
    </w:p>
    <w:p w14:paraId="28FFC51B" w14:textId="77777777" w:rsidR="0002774F" w:rsidRDefault="0002774F" w:rsidP="008252A1">
      <w:pPr>
        <w:pStyle w:val="Kopfzeile"/>
        <w:tabs>
          <w:tab w:val="clear" w:pos="4536"/>
          <w:tab w:val="clear" w:pos="9072"/>
        </w:tabs>
        <w:jc w:val="both"/>
        <w:rPr>
          <w:rFonts w:ascii="Verdana" w:hAnsi="Verdana" w:cs="Verdana"/>
        </w:rPr>
      </w:pPr>
    </w:p>
    <w:p w14:paraId="773971A0" w14:textId="77777777" w:rsidR="0002774F" w:rsidRDefault="0002774F" w:rsidP="008252A1">
      <w:pPr>
        <w:pStyle w:val="Kopfzeile"/>
        <w:tabs>
          <w:tab w:val="clear" w:pos="4536"/>
          <w:tab w:val="clear" w:pos="9072"/>
        </w:tabs>
        <w:jc w:val="both"/>
        <w:rPr>
          <w:rFonts w:ascii="Verdana" w:hAnsi="Verdana" w:cs="Verdana"/>
        </w:rPr>
      </w:pPr>
    </w:p>
    <w:p w14:paraId="71C8F8A3" w14:textId="77777777" w:rsidR="00B359D2" w:rsidRDefault="00B359D2" w:rsidP="008252A1">
      <w:pPr>
        <w:pStyle w:val="Kopfzeile"/>
        <w:tabs>
          <w:tab w:val="clear" w:pos="4536"/>
          <w:tab w:val="clear" w:pos="9072"/>
        </w:tabs>
        <w:jc w:val="both"/>
        <w:rPr>
          <w:rFonts w:ascii="Verdana" w:hAnsi="Verdana" w:cs="Verdana"/>
        </w:rPr>
      </w:pPr>
    </w:p>
    <w:p w14:paraId="45F78C9C" w14:textId="77777777" w:rsidR="00640A3F" w:rsidRDefault="00640A3F" w:rsidP="003B05AE">
      <w:pPr>
        <w:ind w:left="540"/>
        <w:jc w:val="both"/>
        <w:outlineLvl w:val="0"/>
        <w:rPr>
          <w:rFonts w:ascii="Verdana" w:hAnsi="Verdana" w:cs="Verdana"/>
          <w:sz w:val="28"/>
          <w:szCs w:val="28"/>
        </w:rPr>
      </w:pPr>
      <w:r>
        <w:rPr>
          <w:rFonts w:ascii="Verdana" w:hAnsi="Verdana" w:cs="Verdana"/>
          <w:sz w:val="28"/>
          <w:szCs w:val="28"/>
        </w:rPr>
        <w:t>Fakultät</w:t>
      </w:r>
    </w:p>
    <w:p w14:paraId="44DA1F34" w14:textId="77777777" w:rsidR="00640A3F" w:rsidRDefault="00640A3F" w:rsidP="00640A3F">
      <w:pPr>
        <w:jc w:val="both"/>
        <w:rPr>
          <w:rFonts w:ascii="Verdana" w:hAnsi="Verdana" w:cs="Verdana"/>
        </w:rPr>
      </w:pPr>
    </w:p>
    <w:p w14:paraId="7EEBE242" w14:textId="77777777" w:rsidR="00640A3F" w:rsidRDefault="00640A3F" w:rsidP="00640A3F">
      <w:pPr>
        <w:jc w:val="both"/>
        <w:rPr>
          <w:rFonts w:ascii="Verdana" w:hAnsi="Verdana" w:cs="Verdana"/>
        </w:rPr>
      </w:pPr>
    </w:p>
    <w:p w14:paraId="3A53EC0C" w14:textId="77777777" w:rsidR="00640A3F" w:rsidRDefault="00640A3F" w:rsidP="00640A3F">
      <w:pPr>
        <w:jc w:val="both"/>
        <w:rPr>
          <w:rFonts w:ascii="Verdana" w:hAnsi="Verdana" w:cs="Verdana"/>
        </w:rPr>
      </w:pPr>
    </w:p>
    <w:p w14:paraId="40935BC1" w14:textId="77777777" w:rsidR="00640A3F" w:rsidRDefault="00640A3F" w:rsidP="00640A3F">
      <w:pPr>
        <w:jc w:val="both"/>
        <w:rPr>
          <w:rFonts w:ascii="Verdana" w:hAnsi="Verdana" w:cs="Verdana"/>
        </w:rPr>
      </w:pPr>
    </w:p>
    <w:p w14:paraId="7033DB52" w14:textId="77777777" w:rsidR="00640A3F" w:rsidRDefault="00640A3F" w:rsidP="00640A3F">
      <w:pPr>
        <w:jc w:val="both"/>
        <w:rPr>
          <w:rFonts w:ascii="Verdana" w:hAnsi="Verdana" w:cs="Verdana"/>
        </w:rPr>
      </w:pPr>
    </w:p>
    <w:p w14:paraId="1071BB53" w14:textId="77777777" w:rsidR="00640A3F" w:rsidRDefault="00640A3F" w:rsidP="003B05AE">
      <w:pPr>
        <w:ind w:left="540"/>
        <w:outlineLvl w:val="0"/>
        <w:rPr>
          <w:rFonts w:ascii="Verdana" w:hAnsi="Verdana" w:cs="Verdana"/>
          <w:b/>
          <w:bCs/>
          <w:sz w:val="36"/>
          <w:szCs w:val="36"/>
        </w:rPr>
      </w:pPr>
      <w:r>
        <w:rPr>
          <w:rFonts w:ascii="Verdana" w:hAnsi="Verdana" w:cs="Verdana"/>
          <w:b/>
          <w:bCs/>
          <w:sz w:val="36"/>
          <w:szCs w:val="36"/>
        </w:rPr>
        <w:t xml:space="preserve">Fachspezifische </w:t>
      </w:r>
      <w:r w:rsidR="004A7DC7">
        <w:rPr>
          <w:rFonts w:ascii="Verdana" w:hAnsi="Verdana" w:cs="Verdana"/>
          <w:b/>
          <w:bCs/>
          <w:sz w:val="36"/>
          <w:szCs w:val="36"/>
        </w:rPr>
        <w:t>Prüfungs</w:t>
      </w:r>
      <w:r>
        <w:rPr>
          <w:rFonts w:ascii="Verdana" w:hAnsi="Verdana" w:cs="Verdana"/>
          <w:b/>
          <w:bCs/>
          <w:sz w:val="36"/>
          <w:szCs w:val="36"/>
        </w:rPr>
        <w:t>ordnung</w:t>
      </w:r>
    </w:p>
    <w:p w14:paraId="762C0D3B" w14:textId="77777777" w:rsidR="00640A3F" w:rsidRDefault="00640A3F" w:rsidP="00640A3F">
      <w:pPr>
        <w:ind w:left="540"/>
        <w:rPr>
          <w:rFonts w:ascii="Verdana" w:hAnsi="Verdana" w:cs="Verdana"/>
          <w:b/>
          <w:bCs/>
          <w:sz w:val="36"/>
          <w:szCs w:val="36"/>
        </w:rPr>
      </w:pPr>
      <w:r>
        <w:rPr>
          <w:rFonts w:ascii="Verdana" w:hAnsi="Verdana" w:cs="Verdana"/>
          <w:b/>
          <w:bCs/>
          <w:sz w:val="36"/>
          <w:szCs w:val="36"/>
        </w:rPr>
        <w:t xml:space="preserve">für das Bachelorstudium im Fach </w:t>
      </w:r>
      <w:r w:rsidRPr="00E47D5C">
        <w:rPr>
          <w:b/>
        </w:rPr>
        <w:t>______________</w:t>
      </w:r>
    </w:p>
    <w:p w14:paraId="1304857A" w14:textId="77777777" w:rsidR="00640A3F" w:rsidRPr="005714C3" w:rsidRDefault="00640A3F" w:rsidP="00640A3F">
      <w:pPr>
        <w:rPr>
          <w:rFonts w:ascii="Verdana" w:hAnsi="Verdana" w:cs="Verdana"/>
          <w:sz w:val="28"/>
          <w:szCs w:val="28"/>
        </w:rPr>
      </w:pPr>
    </w:p>
    <w:p w14:paraId="2F81424F" w14:textId="77777777" w:rsidR="00640A3F" w:rsidRPr="00BB4EA9" w:rsidRDefault="000F052B" w:rsidP="00640A3F">
      <w:pPr>
        <w:ind w:left="540"/>
        <w:rPr>
          <w:rFonts w:ascii="Verdana" w:hAnsi="Verdana" w:cs="Verdana"/>
          <w:i/>
          <w:sz w:val="16"/>
          <w:szCs w:val="16"/>
        </w:rPr>
      </w:pPr>
      <w:r>
        <w:rPr>
          <w:rFonts w:ascii="Verdana" w:hAnsi="Verdana" w:cs="Verdana"/>
          <w:i/>
          <w:sz w:val="16"/>
          <w:szCs w:val="16"/>
        </w:rPr>
        <w:t xml:space="preserve">{Erläuterung: </w:t>
      </w:r>
      <w:r w:rsidR="00640A3F" w:rsidRPr="000E0E89">
        <w:rPr>
          <w:rFonts w:ascii="Verdana" w:hAnsi="Verdana" w:cs="Verdana"/>
          <w:i/>
          <w:sz w:val="16"/>
          <w:szCs w:val="16"/>
        </w:rPr>
        <w:t>nicht Zutreffendes bitte strei</w:t>
      </w:r>
      <w:r>
        <w:rPr>
          <w:rFonts w:ascii="Verdana" w:hAnsi="Verdana" w:cs="Verdana"/>
          <w:i/>
          <w:sz w:val="16"/>
          <w:szCs w:val="16"/>
        </w:rPr>
        <w:t>chen:}</w:t>
      </w:r>
    </w:p>
    <w:p w14:paraId="0CD991E4" w14:textId="77777777" w:rsidR="00640A3F" w:rsidRPr="00C8035E" w:rsidRDefault="00640A3F" w:rsidP="003B05AE">
      <w:pPr>
        <w:ind w:left="540"/>
        <w:outlineLvl w:val="0"/>
        <w:rPr>
          <w:rFonts w:ascii="Verdana" w:hAnsi="Verdana" w:cs="Verdana"/>
          <w:b/>
          <w:bCs/>
          <w:sz w:val="28"/>
          <w:szCs w:val="28"/>
        </w:rPr>
      </w:pPr>
      <w:r w:rsidRPr="00C8035E">
        <w:rPr>
          <w:rFonts w:ascii="Verdana" w:hAnsi="Verdana" w:cs="Verdana"/>
          <w:b/>
          <w:bCs/>
          <w:sz w:val="28"/>
          <w:szCs w:val="28"/>
        </w:rPr>
        <w:t>Monostudiengang</w:t>
      </w:r>
    </w:p>
    <w:p w14:paraId="11BE8C5B" w14:textId="77777777" w:rsidR="00640A3F" w:rsidRPr="00C8035E" w:rsidRDefault="00640A3F" w:rsidP="00640A3F">
      <w:pPr>
        <w:rPr>
          <w:rFonts w:ascii="Verdana" w:hAnsi="Verdana" w:cs="Verdana"/>
          <w:b/>
          <w:bCs/>
          <w:sz w:val="28"/>
          <w:szCs w:val="28"/>
        </w:rPr>
      </w:pPr>
    </w:p>
    <w:p w14:paraId="561B3F32" w14:textId="77777777" w:rsidR="00105055" w:rsidRPr="00BB4EA9" w:rsidRDefault="00640A3F" w:rsidP="00105055">
      <w:pPr>
        <w:ind w:left="540"/>
        <w:rPr>
          <w:rFonts w:ascii="Verdana" w:hAnsi="Verdana" w:cs="Verdana"/>
          <w:i/>
          <w:sz w:val="16"/>
          <w:szCs w:val="16"/>
        </w:rPr>
      </w:pPr>
      <w:r w:rsidRPr="00C8035E">
        <w:rPr>
          <w:rFonts w:ascii="Verdana" w:hAnsi="Verdana" w:cs="Verdana"/>
          <w:b/>
          <w:bCs/>
          <w:sz w:val="28"/>
          <w:szCs w:val="28"/>
        </w:rPr>
        <w:t>Kern</w:t>
      </w:r>
      <w:r w:rsidR="006F52EB">
        <w:rPr>
          <w:rFonts w:ascii="Verdana" w:hAnsi="Verdana" w:cs="Verdana"/>
          <w:b/>
          <w:bCs/>
          <w:sz w:val="28"/>
          <w:szCs w:val="28"/>
        </w:rPr>
        <w:t>- und</w:t>
      </w:r>
      <w:r w:rsidRPr="00C8035E">
        <w:rPr>
          <w:rFonts w:ascii="Verdana" w:hAnsi="Verdana" w:cs="Verdana"/>
          <w:b/>
          <w:bCs/>
          <w:sz w:val="28"/>
          <w:szCs w:val="28"/>
        </w:rPr>
        <w:t xml:space="preserve"> Zweitfach im Kombinationsstudiengang</w:t>
      </w:r>
      <w:r w:rsidR="004A7DC7">
        <w:rPr>
          <w:rFonts w:ascii="Verdana" w:hAnsi="Verdana" w:cs="Verdana"/>
          <w:b/>
          <w:bCs/>
          <w:sz w:val="28"/>
          <w:szCs w:val="28"/>
        </w:rPr>
        <w:t xml:space="preserve"> mit Lehramtsoption</w:t>
      </w:r>
    </w:p>
    <w:p w14:paraId="6E544D95" w14:textId="77777777" w:rsidR="00640A3F" w:rsidRPr="00C8035E" w:rsidRDefault="00640A3F" w:rsidP="00640A3F">
      <w:pPr>
        <w:ind w:left="540"/>
        <w:rPr>
          <w:rFonts w:ascii="Verdana" w:hAnsi="Verdana" w:cs="Verdana"/>
          <w:b/>
          <w:bCs/>
          <w:sz w:val="28"/>
          <w:szCs w:val="28"/>
        </w:rPr>
      </w:pPr>
    </w:p>
    <w:p w14:paraId="333146F7" w14:textId="77777777" w:rsidR="00640A3F" w:rsidRDefault="00640A3F" w:rsidP="00640A3F">
      <w:pPr>
        <w:jc w:val="both"/>
        <w:rPr>
          <w:rFonts w:ascii="Verdana" w:hAnsi="Verdana" w:cs="Verdana"/>
          <w:b/>
          <w:sz w:val="28"/>
          <w:szCs w:val="28"/>
        </w:rPr>
      </w:pPr>
    </w:p>
    <w:p w14:paraId="047C32B2" w14:textId="77777777" w:rsidR="00640A3F" w:rsidRPr="00C8035E" w:rsidRDefault="00640A3F" w:rsidP="00640A3F">
      <w:pPr>
        <w:ind w:left="567"/>
        <w:rPr>
          <w:rFonts w:ascii="Verdana" w:hAnsi="Verdana" w:cs="Verdana"/>
          <w:b/>
          <w:sz w:val="28"/>
          <w:szCs w:val="28"/>
        </w:rPr>
      </w:pPr>
      <w:r>
        <w:rPr>
          <w:rFonts w:ascii="Verdana" w:hAnsi="Verdana" w:cs="Verdana"/>
          <w:b/>
          <w:sz w:val="28"/>
          <w:szCs w:val="28"/>
        </w:rPr>
        <w:t>Ü</w:t>
      </w:r>
      <w:r w:rsidRPr="00C8035E">
        <w:rPr>
          <w:rFonts w:ascii="Verdana" w:hAnsi="Verdana" w:cs="Verdana"/>
          <w:b/>
          <w:sz w:val="28"/>
          <w:szCs w:val="28"/>
        </w:rPr>
        <w:t>berfachliche</w:t>
      </w:r>
      <w:r>
        <w:rPr>
          <w:rFonts w:ascii="Verdana" w:hAnsi="Verdana" w:cs="Verdana"/>
          <w:b/>
          <w:sz w:val="28"/>
          <w:szCs w:val="28"/>
        </w:rPr>
        <w:t>r</w:t>
      </w:r>
      <w:r w:rsidRPr="00C8035E">
        <w:rPr>
          <w:rFonts w:ascii="Verdana" w:hAnsi="Verdana" w:cs="Verdana"/>
          <w:b/>
          <w:sz w:val="28"/>
          <w:szCs w:val="28"/>
        </w:rPr>
        <w:t xml:space="preserve"> Wahlpflichtbereich </w:t>
      </w:r>
      <w:r>
        <w:rPr>
          <w:rFonts w:ascii="Verdana" w:hAnsi="Verdana" w:cs="Verdana"/>
          <w:b/>
          <w:sz w:val="28"/>
          <w:szCs w:val="28"/>
        </w:rPr>
        <w:t xml:space="preserve">für </w:t>
      </w:r>
      <w:r w:rsidRPr="00C8035E">
        <w:rPr>
          <w:rFonts w:ascii="Verdana" w:hAnsi="Verdana" w:cs="Verdana"/>
          <w:b/>
          <w:sz w:val="28"/>
          <w:szCs w:val="28"/>
        </w:rPr>
        <w:t>ande</w:t>
      </w:r>
      <w:r>
        <w:rPr>
          <w:rFonts w:ascii="Verdana" w:hAnsi="Verdana" w:cs="Verdana"/>
          <w:b/>
          <w:sz w:val="28"/>
          <w:szCs w:val="28"/>
        </w:rPr>
        <w:t>re</w:t>
      </w:r>
      <w:r w:rsidRPr="00C8035E">
        <w:rPr>
          <w:rFonts w:ascii="Verdana" w:hAnsi="Verdana" w:cs="Verdana"/>
          <w:b/>
          <w:sz w:val="28"/>
          <w:szCs w:val="28"/>
        </w:rPr>
        <w:t xml:space="preserve"> </w:t>
      </w:r>
      <w:r w:rsidR="004A7DC7">
        <w:rPr>
          <w:rFonts w:ascii="Verdana" w:hAnsi="Verdana" w:cs="Verdana"/>
          <w:b/>
          <w:sz w:val="28"/>
          <w:szCs w:val="28"/>
        </w:rPr>
        <w:t>Bache</w:t>
      </w:r>
      <w:r w:rsidR="005714C3">
        <w:rPr>
          <w:rFonts w:ascii="Verdana" w:hAnsi="Verdana" w:cs="Verdana"/>
          <w:b/>
          <w:sz w:val="28"/>
          <w:szCs w:val="28"/>
        </w:rPr>
        <w:softHyphen/>
      </w:r>
      <w:r w:rsidR="004A7DC7">
        <w:rPr>
          <w:rFonts w:ascii="Verdana" w:hAnsi="Verdana" w:cs="Verdana"/>
          <w:b/>
          <w:sz w:val="28"/>
          <w:szCs w:val="28"/>
        </w:rPr>
        <w:t>lorstu</w:t>
      </w:r>
      <w:r>
        <w:rPr>
          <w:rFonts w:ascii="Verdana" w:hAnsi="Verdana" w:cs="Verdana"/>
          <w:b/>
          <w:sz w:val="28"/>
          <w:szCs w:val="28"/>
        </w:rPr>
        <w:t xml:space="preserve">diengänge und </w:t>
      </w:r>
      <w:r w:rsidR="004A7DC7">
        <w:rPr>
          <w:rFonts w:ascii="Verdana" w:hAnsi="Verdana" w:cs="Verdana"/>
          <w:b/>
          <w:sz w:val="28"/>
          <w:szCs w:val="28"/>
        </w:rPr>
        <w:t>-s</w:t>
      </w:r>
      <w:r>
        <w:rPr>
          <w:rFonts w:ascii="Verdana" w:hAnsi="Verdana" w:cs="Verdana"/>
          <w:b/>
          <w:sz w:val="28"/>
          <w:szCs w:val="28"/>
        </w:rPr>
        <w:t>tudienfächer</w:t>
      </w:r>
    </w:p>
    <w:p w14:paraId="6202C222" w14:textId="77777777" w:rsidR="005714C3" w:rsidRDefault="005714C3" w:rsidP="00640A3F">
      <w:pPr>
        <w:rPr>
          <w:rFonts w:ascii="Verdana" w:hAnsi="Verdana" w:cs="Verdana"/>
        </w:rPr>
      </w:pPr>
    </w:p>
    <w:p w14:paraId="1EDE7064" w14:textId="77777777" w:rsidR="00640A3F" w:rsidRDefault="00640A3F" w:rsidP="00640A3F">
      <w:pPr>
        <w:rPr>
          <w:rFonts w:ascii="Verdana" w:hAnsi="Verdana" w:cs="Verdana"/>
        </w:rPr>
      </w:pPr>
    </w:p>
    <w:p w14:paraId="568A5E3B" w14:textId="77777777" w:rsidR="00640A3F" w:rsidRPr="00655C40" w:rsidRDefault="00640A3F" w:rsidP="00640A3F">
      <w:pPr>
        <w:ind w:left="567"/>
        <w:jc w:val="both"/>
        <w:rPr>
          <w:rFonts w:ascii="Verdana" w:hAnsi="Verdana" w:cs="Verdana"/>
          <w:i/>
          <w:sz w:val="22"/>
          <w:szCs w:val="22"/>
        </w:rPr>
      </w:pPr>
      <w:r w:rsidRPr="00655C40">
        <w:rPr>
          <w:rFonts w:ascii="Verdana" w:hAnsi="Verdana" w:cs="Verdana"/>
          <w:i/>
          <w:sz w:val="22"/>
          <w:szCs w:val="22"/>
        </w:rPr>
        <w:t xml:space="preserve">{Erläuterung: Lehramtsrelevante Fächer müssen </w:t>
      </w:r>
      <w:r w:rsidR="00A77D92" w:rsidRPr="00655C40">
        <w:rPr>
          <w:rFonts w:ascii="Verdana" w:hAnsi="Verdana" w:cs="Verdana"/>
          <w:i/>
          <w:sz w:val="22"/>
          <w:szCs w:val="22"/>
        </w:rPr>
        <w:t xml:space="preserve">das </w:t>
      </w:r>
      <w:r w:rsidRPr="00655C40">
        <w:rPr>
          <w:rFonts w:ascii="Verdana" w:hAnsi="Verdana" w:cs="Verdana"/>
          <w:i/>
          <w:sz w:val="22"/>
          <w:szCs w:val="22"/>
        </w:rPr>
        <w:t>Kern- und Zweitfach</w:t>
      </w:r>
      <w:r w:rsidR="00A77D92" w:rsidRPr="00655C40">
        <w:rPr>
          <w:rFonts w:ascii="Verdana" w:hAnsi="Verdana" w:cs="Verdana"/>
          <w:i/>
          <w:sz w:val="22"/>
          <w:szCs w:val="22"/>
        </w:rPr>
        <w:t xml:space="preserve"> mit </w:t>
      </w:r>
      <w:r w:rsidRPr="00655C40">
        <w:rPr>
          <w:rFonts w:ascii="Verdana" w:hAnsi="Verdana" w:cs="Verdana"/>
          <w:i/>
          <w:sz w:val="22"/>
          <w:szCs w:val="22"/>
        </w:rPr>
        <w:t>Lehramtsoption</w:t>
      </w:r>
      <w:r w:rsidR="00A77D92" w:rsidRPr="00655C40">
        <w:rPr>
          <w:rFonts w:ascii="Verdana" w:hAnsi="Verdana" w:cs="Verdana"/>
          <w:i/>
          <w:sz w:val="22"/>
          <w:szCs w:val="22"/>
        </w:rPr>
        <w:t xml:space="preserve"> anbieten, </w:t>
      </w:r>
      <w:r w:rsidRPr="00655C40">
        <w:rPr>
          <w:rFonts w:ascii="Verdana" w:hAnsi="Verdana" w:cs="Verdana"/>
          <w:i/>
          <w:sz w:val="22"/>
          <w:szCs w:val="22"/>
        </w:rPr>
        <w:t xml:space="preserve">das Fehlen der </w:t>
      </w:r>
      <w:r w:rsidR="00A77D92" w:rsidRPr="00655C40">
        <w:rPr>
          <w:rFonts w:ascii="Verdana" w:hAnsi="Verdana" w:cs="Verdana"/>
          <w:i/>
          <w:sz w:val="22"/>
          <w:szCs w:val="22"/>
        </w:rPr>
        <w:t>Lehramtsop</w:t>
      </w:r>
      <w:r w:rsidR="00DA512D" w:rsidRPr="00655C40">
        <w:rPr>
          <w:rFonts w:ascii="Verdana" w:hAnsi="Verdana" w:cs="Verdana"/>
          <w:i/>
          <w:sz w:val="22"/>
          <w:szCs w:val="22"/>
        </w:rPr>
        <w:softHyphen/>
      </w:r>
      <w:r w:rsidR="00A77D92" w:rsidRPr="00655C40">
        <w:rPr>
          <w:rFonts w:ascii="Verdana" w:hAnsi="Verdana" w:cs="Verdana"/>
          <w:i/>
          <w:sz w:val="22"/>
          <w:szCs w:val="22"/>
        </w:rPr>
        <w:t xml:space="preserve">tion </w:t>
      </w:r>
      <w:r w:rsidRPr="00655C40">
        <w:rPr>
          <w:rFonts w:ascii="Verdana" w:hAnsi="Verdana" w:cs="Verdana"/>
          <w:i/>
          <w:sz w:val="22"/>
          <w:szCs w:val="22"/>
        </w:rPr>
        <w:t xml:space="preserve">ist gegenüber dem AS zu begründen. </w:t>
      </w:r>
      <w:r w:rsidR="004A7DC7" w:rsidRPr="00655C40">
        <w:rPr>
          <w:rFonts w:ascii="Verdana" w:hAnsi="Verdana" w:cs="Verdana"/>
          <w:i/>
          <w:sz w:val="22"/>
          <w:szCs w:val="22"/>
        </w:rPr>
        <w:t xml:space="preserve">Ist das </w:t>
      </w:r>
      <w:r w:rsidRPr="00655C40">
        <w:rPr>
          <w:rFonts w:ascii="Verdana" w:hAnsi="Verdana" w:cs="Verdana"/>
          <w:i/>
          <w:sz w:val="22"/>
          <w:szCs w:val="22"/>
        </w:rPr>
        <w:t>Angebot</w:t>
      </w:r>
      <w:r w:rsidR="004A7DC7" w:rsidRPr="00655C40">
        <w:rPr>
          <w:rFonts w:ascii="Verdana" w:hAnsi="Verdana" w:cs="Verdana"/>
          <w:i/>
          <w:sz w:val="22"/>
          <w:szCs w:val="22"/>
        </w:rPr>
        <w:t xml:space="preserve"> ausschließlich lehramtsbezogen</w:t>
      </w:r>
      <w:r w:rsidR="007E482F" w:rsidRPr="00655C40">
        <w:rPr>
          <w:rFonts w:ascii="Verdana" w:hAnsi="Verdana" w:cs="Verdana"/>
          <w:i/>
          <w:sz w:val="22"/>
          <w:szCs w:val="22"/>
        </w:rPr>
        <w:t>,</w:t>
      </w:r>
      <w:r w:rsidRPr="00655C40">
        <w:rPr>
          <w:rFonts w:ascii="Verdana" w:hAnsi="Verdana" w:cs="Verdana"/>
          <w:i/>
          <w:sz w:val="22"/>
          <w:szCs w:val="22"/>
        </w:rPr>
        <w:t xml:space="preserve"> </w:t>
      </w:r>
      <w:r w:rsidR="0050275A" w:rsidRPr="00655C40">
        <w:rPr>
          <w:rFonts w:ascii="Verdana" w:hAnsi="Verdana" w:cs="Verdana"/>
          <w:i/>
          <w:sz w:val="22"/>
          <w:szCs w:val="22"/>
        </w:rPr>
        <w:t xml:space="preserve">ist das </w:t>
      </w:r>
      <w:r w:rsidRPr="00655C40">
        <w:rPr>
          <w:rFonts w:ascii="Verdana" w:hAnsi="Verdana" w:cs="Verdana"/>
          <w:i/>
          <w:sz w:val="22"/>
          <w:szCs w:val="22"/>
        </w:rPr>
        <w:t>Wort „Lehramt</w:t>
      </w:r>
      <w:r w:rsidR="004A7DC7" w:rsidRPr="00655C40">
        <w:rPr>
          <w:rFonts w:ascii="Verdana" w:hAnsi="Verdana" w:cs="Verdana"/>
          <w:i/>
          <w:sz w:val="22"/>
          <w:szCs w:val="22"/>
        </w:rPr>
        <w:t>soption</w:t>
      </w:r>
      <w:r w:rsidRPr="00655C40">
        <w:rPr>
          <w:rFonts w:ascii="Verdana" w:hAnsi="Verdana" w:cs="Verdana"/>
          <w:i/>
          <w:sz w:val="22"/>
          <w:szCs w:val="22"/>
        </w:rPr>
        <w:t>“ durch d</w:t>
      </w:r>
      <w:r w:rsidR="0050275A" w:rsidRPr="00655C40">
        <w:rPr>
          <w:rFonts w:ascii="Verdana" w:hAnsi="Verdana" w:cs="Verdana"/>
          <w:i/>
          <w:sz w:val="22"/>
          <w:szCs w:val="22"/>
        </w:rPr>
        <w:t>as</w:t>
      </w:r>
      <w:r w:rsidRPr="00655C40">
        <w:rPr>
          <w:rFonts w:ascii="Verdana" w:hAnsi="Verdana" w:cs="Verdana"/>
          <w:i/>
          <w:sz w:val="22"/>
          <w:szCs w:val="22"/>
        </w:rPr>
        <w:t xml:space="preserve"> Wort „Lehramtsbez</w:t>
      </w:r>
      <w:r w:rsidR="004A7DC7" w:rsidRPr="00655C40">
        <w:rPr>
          <w:rFonts w:ascii="Verdana" w:hAnsi="Verdana" w:cs="Verdana"/>
          <w:i/>
          <w:sz w:val="22"/>
          <w:szCs w:val="22"/>
        </w:rPr>
        <w:t>ug</w:t>
      </w:r>
      <w:r w:rsidRPr="00655C40">
        <w:rPr>
          <w:rFonts w:ascii="Verdana" w:hAnsi="Verdana" w:cs="Verdana"/>
          <w:i/>
          <w:sz w:val="22"/>
          <w:szCs w:val="22"/>
        </w:rPr>
        <w:t>“ zu ersetzen.}</w:t>
      </w:r>
    </w:p>
    <w:p w14:paraId="154DD63A" w14:textId="14D64A8A" w:rsidR="00640A3F" w:rsidRDefault="00640A3F" w:rsidP="00640A3F">
      <w:pPr>
        <w:rPr>
          <w:rFonts w:ascii="Verdana" w:hAnsi="Verdana" w:cs="Verdana"/>
        </w:rPr>
      </w:pPr>
    </w:p>
    <w:p w14:paraId="7BF63DE9" w14:textId="77777777" w:rsidR="00655C40" w:rsidRDefault="00655C40" w:rsidP="00640A3F">
      <w:pPr>
        <w:rPr>
          <w:rFonts w:ascii="Verdana" w:hAnsi="Verdana" w:cs="Verdana"/>
        </w:rPr>
      </w:pPr>
    </w:p>
    <w:p w14:paraId="6C4576AB" w14:textId="637E96A3" w:rsidR="00655C40" w:rsidRPr="00125296" w:rsidRDefault="00655C40" w:rsidP="00655C40">
      <w:pPr>
        <w:jc w:val="center"/>
        <w:rPr>
          <w:rFonts w:ascii="Verdana" w:hAnsi="Verdana" w:cs="Verdana"/>
          <w:color w:val="4F81BD" w:themeColor="accent1"/>
        </w:rPr>
      </w:pPr>
      <w:r w:rsidRPr="00125296">
        <w:rPr>
          <w:rFonts w:ascii="Verdana" w:hAnsi="Verdana" w:cs="Verdana"/>
          <w:color w:val="4F81BD" w:themeColor="accent1"/>
        </w:rPr>
        <w:t xml:space="preserve">Stand: </w:t>
      </w:r>
      <w:r w:rsidR="00A45374">
        <w:rPr>
          <w:rFonts w:ascii="Verdana" w:hAnsi="Verdana" w:cs="Verdana"/>
          <w:color w:val="4F81BD" w:themeColor="accent1"/>
        </w:rPr>
        <w:t>23. Januar 2023</w:t>
      </w:r>
    </w:p>
    <w:p w14:paraId="3FE67D20" w14:textId="77777777" w:rsidR="00655C40" w:rsidRPr="000923A7" w:rsidRDefault="00655C40" w:rsidP="00655C40">
      <w:pPr>
        <w:jc w:val="center"/>
        <w:rPr>
          <w:rFonts w:ascii="Verdana" w:hAnsi="Verdana" w:cs="Verdana"/>
          <w:i/>
          <w:sz w:val="22"/>
          <w:szCs w:val="22"/>
        </w:rPr>
      </w:pPr>
      <w:r w:rsidRPr="000923A7">
        <w:rPr>
          <w:rFonts w:ascii="Verdana" w:hAnsi="Verdana" w:cs="Verdana"/>
          <w:i/>
          <w:sz w:val="22"/>
          <w:szCs w:val="22"/>
        </w:rPr>
        <w:t>(berücksichtigt die 15. Änderung der ZSP-HU)</w:t>
      </w:r>
    </w:p>
    <w:p w14:paraId="085B09F9" w14:textId="77777777" w:rsidR="00655C40" w:rsidRPr="000923A7" w:rsidRDefault="00655C40" w:rsidP="00655C40">
      <w:pPr>
        <w:rPr>
          <w:rFonts w:ascii="Verdana" w:hAnsi="Verdana" w:cs="Verdana"/>
          <w:i/>
          <w:sz w:val="22"/>
          <w:szCs w:val="22"/>
        </w:rPr>
      </w:pPr>
    </w:p>
    <w:p w14:paraId="279A44AA" w14:textId="0A65D2C5" w:rsidR="00655C40" w:rsidRPr="000923A7" w:rsidRDefault="00655C40" w:rsidP="00655C40">
      <w:pPr>
        <w:rPr>
          <w:rFonts w:ascii="Verdana" w:hAnsi="Verdana" w:cs="Verdana"/>
          <w:i/>
          <w:sz w:val="22"/>
          <w:szCs w:val="22"/>
          <w:u w:val="single"/>
        </w:rPr>
      </w:pPr>
      <w:r w:rsidRPr="000923A7">
        <w:rPr>
          <w:rFonts w:ascii="Verdana" w:hAnsi="Verdana" w:cs="Verdana"/>
          <w:i/>
          <w:sz w:val="22"/>
          <w:szCs w:val="22"/>
          <w:u w:val="single"/>
        </w:rPr>
        <w:t>Änderungen ggü. Fassung vom 23. Januar 2015:</w:t>
      </w:r>
    </w:p>
    <w:p w14:paraId="6448F1DE" w14:textId="77777777" w:rsidR="00655C40" w:rsidRPr="000923A7" w:rsidRDefault="00655C40" w:rsidP="00655C40">
      <w:pPr>
        <w:pStyle w:val="Listenabsatz"/>
        <w:numPr>
          <w:ilvl w:val="0"/>
          <w:numId w:val="16"/>
        </w:numPr>
        <w:spacing w:after="60"/>
        <w:ind w:left="284" w:hanging="284"/>
        <w:contextualSpacing w:val="0"/>
        <w:rPr>
          <w:rFonts w:ascii="Verdana" w:hAnsi="Verdana" w:cs="Verdana"/>
          <w:i/>
          <w:sz w:val="22"/>
          <w:szCs w:val="22"/>
        </w:rPr>
      </w:pPr>
      <w:r w:rsidRPr="000923A7">
        <w:rPr>
          <w:rFonts w:ascii="Verdana" w:hAnsi="Verdana" w:cs="Verdana"/>
          <w:i/>
          <w:sz w:val="22"/>
          <w:szCs w:val="22"/>
        </w:rPr>
        <w:t>Abschlussarbeit: muss in Form eines Abschlussmoduls beschrieben werden</w:t>
      </w:r>
    </w:p>
    <w:p w14:paraId="5D73AFC2" w14:textId="3980AE63" w:rsidR="00655C40" w:rsidRPr="000923A7" w:rsidRDefault="00655C40" w:rsidP="00655C40">
      <w:pPr>
        <w:pStyle w:val="Listenabsatz"/>
        <w:numPr>
          <w:ilvl w:val="0"/>
          <w:numId w:val="16"/>
        </w:numPr>
        <w:spacing w:after="60"/>
        <w:ind w:left="284" w:hanging="284"/>
        <w:contextualSpacing w:val="0"/>
        <w:rPr>
          <w:rFonts w:ascii="Verdana" w:hAnsi="Verdana" w:cs="Verdana"/>
          <w:i/>
          <w:sz w:val="22"/>
          <w:szCs w:val="22"/>
        </w:rPr>
      </w:pPr>
      <w:r w:rsidRPr="000923A7">
        <w:rPr>
          <w:rFonts w:ascii="Verdana" w:hAnsi="Verdana" w:cs="Verdana"/>
          <w:i/>
          <w:sz w:val="22"/>
          <w:szCs w:val="22"/>
        </w:rPr>
        <w:t>Klausur: ggf. Festlegung aufnehmen, ob neben der Präsenzklausur auch eine digitale Präsenzklausur oder eine digitale Fernklausur angeboten wird</w:t>
      </w:r>
    </w:p>
    <w:p w14:paraId="18AEEAC0" w14:textId="426AAB54" w:rsidR="00A45374" w:rsidRPr="000923A7" w:rsidRDefault="00A45374" w:rsidP="00655C40">
      <w:pPr>
        <w:pStyle w:val="Listenabsatz"/>
        <w:numPr>
          <w:ilvl w:val="0"/>
          <w:numId w:val="16"/>
        </w:numPr>
        <w:spacing w:after="60"/>
        <w:ind w:left="284" w:hanging="284"/>
        <w:contextualSpacing w:val="0"/>
        <w:rPr>
          <w:rFonts w:ascii="Verdana" w:hAnsi="Verdana" w:cs="Verdana"/>
          <w:i/>
          <w:sz w:val="22"/>
          <w:szCs w:val="22"/>
        </w:rPr>
      </w:pPr>
      <w:r w:rsidRPr="000923A7">
        <w:rPr>
          <w:rFonts w:ascii="Verdana" w:hAnsi="Verdana" w:cs="Verdana"/>
          <w:i/>
          <w:sz w:val="22"/>
          <w:szCs w:val="22"/>
        </w:rPr>
        <w:t>Klarstellung, dass das Propädeutikum dem Studium vorangestellt ist und nicht zum Fachstudium</w:t>
      </w:r>
      <w:r w:rsidR="007E62EE">
        <w:rPr>
          <w:rFonts w:ascii="Verdana" w:hAnsi="Verdana" w:cs="Verdana"/>
          <w:i/>
          <w:sz w:val="22"/>
          <w:szCs w:val="22"/>
        </w:rPr>
        <w:t xml:space="preserve"> gehört (Streichung des §</w:t>
      </w:r>
      <w:r w:rsidRPr="000923A7">
        <w:rPr>
          <w:rFonts w:ascii="Verdana" w:hAnsi="Verdana" w:cs="Verdana"/>
          <w:i/>
          <w:sz w:val="22"/>
          <w:szCs w:val="22"/>
        </w:rPr>
        <w:t xml:space="preserve"> und Änderung in der Anlage)</w:t>
      </w:r>
    </w:p>
    <w:p w14:paraId="401E3FB3" w14:textId="77777777" w:rsidR="003A514B" w:rsidRDefault="003A514B" w:rsidP="003B05AE">
      <w:pPr>
        <w:pStyle w:val="AMB-Hauptberschrift"/>
        <w:outlineLvl w:val="0"/>
      </w:pPr>
      <w:r>
        <w:br w:type="page"/>
      </w:r>
      <w:r w:rsidR="008252A1">
        <w:lastRenderedPageBreak/>
        <w:t xml:space="preserve">Fachspezifische </w:t>
      </w:r>
      <w:r>
        <w:t>Prüfungsordnung</w:t>
      </w:r>
    </w:p>
    <w:p w14:paraId="637E9BA1" w14:textId="77777777" w:rsidR="00BE6DAF" w:rsidRPr="008F0FAB" w:rsidRDefault="003A514B">
      <w:pPr>
        <w:pStyle w:val="AMB-berschrift"/>
        <w:rPr>
          <w:b w:val="0"/>
          <w:bCs w:val="0"/>
          <w:sz w:val="16"/>
          <w:szCs w:val="16"/>
        </w:rPr>
      </w:pPr>
      <w:r>
        <w:t xml:space="preserve">für das Bachelorstudium </w:t>
      </w:r>
      <w:r w:rsidR="00735271">
        <w:t xml:space="preserve">im Fach </w:t>
      </w:r>
      <w:r w:rsidR="00B447E0" w:rsidRPr="00290C58">
        <w:t>„__________“</w:t>
      </w:r>
    </w:p>
    <w:p w14:paraId="0B255505" w14:textId="77777777" w:rsidR="003A514B" w:rsidRDefault="003A514B">
      <w:pPr>
        <w:pStyle w:val="AMB-Flietext"/>
      </w:pPr>
    </w:p>
    <w:p w14:paraId="323B5904" w14:textId="77777777" w:rsidR="004A7356" w:rsidRDefault="004A7356">
      <w:pPr>
        <w:pStyle w:val="AMB-Flietext"/>
      </w:pPr>
    </w:p>
    <w:p w14:paraId="29D2AAC6" w14:textId="77777777" w:rsidR="003A514B" w:rsidRDefault="003A514B">
      <w:pPr>
        <w:pStyle w:val="AMB-Flietext"/>
      </w:pPr>
    </w:p>
    <w:p w14:paraId="11EE29E0" w14:textId="77777777" w:rsidR="003A514B" w:rsidRDefault="003A514B">
      <w:pPr>
        <w:pStyle w:val="AMB-Flietext"/>
        <w:sectPr w:rsidR="003A514B" w:rsidSect="00C108CB">
          <w:headerReference w:type="default" r:id="rId9"/>
          <w:footerReference w:type="default" r:id="rId10"/>
          <w:headerReference w:type="first" r:id="rId11"/>
          <w:footnotePr>
            <w:numRestart w:val="eachPage"/>
          </w:footnotePr>
          <w:type w:val="continuous"/>
          <w:pgSz w:w="11907" w:h="16840" w:code="9"/>
          <w:pgMar w:top="1418" w:right="1418" w:bottom="1134" w:left="1418" w:header="720" w:footer="720" w:gutter="0"/>
          <w:pgNumType w:start="1"/>
          <w:cols w:space="720"/>
          <w:titlePg/>
          <w:rtlGutter/>
        </w:sectPr>
      </w:pPr>
    </w:p>
    <w:p w14:paraId="78C935D6" w14:textId="77777777" w:rsidR="008252A1" w:rsidRDefault="008252A1" w:rsidP="009624FB">
      <w:pPr>
        <w:pStyle w:val="AMB-Flietext"/>
        <w:ind w:right="-71"/>
      </w:pPr>
      <w:r>
        <w:lastRenderedPageBreak/>
        <w:t xml:space="preserve">Gemäß § 17 Abs. 1 Ziffer </w:t>
      </w:r>
      <w:r w:rsidR="00206BFD">
        <w:t>3</w:t>
      </w:r>
      <w:r>
        <w:t xml:space="preserve"> der Verfassung der Humboldt-Universität zu Berlin in der Fassung vom </w:t>
      </w:r>
      <w:r w:rsidR="00206BFD">
        <w:t>24.</w:t>
      </w:r>
      <w:r w:rsidR="001A23B1">
        <w:t xml:space="preserve"> </w:t>
      </w:r>
      <w:r w:rsidR="00206BFD">
        <w:t>Oktober</w:t>
      </w:r>
      <w:r w:rsidR="001A23B1">
        <w:t xml:space="preserve"> </w:t>
      </w:r>
      <w:r>
        <w:t>201</w:t>
      </w:r>
      <w:r w:rsidR="00206BFD">
        <w:t>3</w:t>
      </w:r>
      <w:r>
        <w:t xml:space="preserve"> (Amtliches Mitteilungsblatt der Humboldt-Universität zu Berlin Nr. </w:t>
      </w:r>
      <w:r w:rsidR="00206BFD">
        <w:t>47</w:t>
      </w:r>
      <w:r>
        <w:t>/201</w:t>
      </w:r>
      <w:r w:rsidR="00206BFD">
        <w:t>3</w:t>
      </w:r>
      <w:r>
        <w:t xml:space="preserve">) hat der Fakultätsrat der ___________ Fakultät am </w:t>
      </w:r>
      <w:r w:rsidR="009624FB">
        <w:t>______</w:t>
      </w:r>
      <w:r w:rsidR="00B359D2">
        <w:t>__</w:t>
      </w:r>
      <w:r>
        <w:t xml:space="preserve"> die folgende Prüfungsordnung </w:t>
      </w:r>
      <w:r w:rsidR="00E04CB2">
        <w:t>erlassen</w:t>
      </w:r>
      <w:r w:rsidRPr="00E04CB2">
        <w:rPr>
          <w:vertAlign w:val="superscript"/>
        </w:rPr>
        <w:footnoteReference w:customMarkFollows="1" w:id="1"/>
        <w:sym w:font="Symbol" w:char="F02A"/>
      </w:r>
      <w:r w:rsidRPr="00E05BB9">
        <w:t>:</w:t>
      </w:r>
    </w:p>
    <w:p w14:paraId="5A234D2C" w14:textId="77777777" w:rsidR="003A514B" w:rsidRDefault="003A514B" w:rsidP="00DE7128">
      <w:pPr>
        <w:pStyle w:val="AMB-Flietext"/>
        <w:ind w:right="-109"/>
      </w:pPr>
    </w:p>
    <w:p w14:paraId="175489B2" w14:textId="77777777" w:rsidR="003A514B" w:rsidRDefault="003A514B" w:rsidP="00DE7128">
      <w:pPr>
        <w:pStyle w:val="AMB-Flietext"/>
        <w:ind w:right="-109"/>
      </w:pPr>
    </w:p>
    <w:p w14:paraId="21333D0B" w14:textId="52348CBA" w:rsidR="00DE367F" w:rsidRPr="00536C12" w:rsidRDefault="004A7DC7" w:rsidP="00DE367F">
      <w:pPr>
        <w:pStyle w:val="AMB-Flietext"/>
        <w:rPr>
          <w:i/>
        </w:rPr>
      </w:pPr>
      <w:r>
        <w:rPr>
          <w:i/>
        </w:rPr>
        <w:t>{Erläuterung zum Inhaltsverzeichnis: Nicht zutre</w:t>
      </w:r>
      <w:r>
        <w:rPr>
          <w:i/>
        </w:rPr>
        <w:t>f</w:t>
      </w:r>
      <w:r>
        <w:rPr>
          <w:i/>
        </w:rPr>
        <w:t xml:space="preserve">fende </w:t>
      </w:r>
      <w:r w:rsidR="00E0352D">
        <w:rPr>
          <w:i/>
        </w:rPr>
        <w:t>Paragraphen</w:t>
      </w:r>
      <w:r>
        <w:rPr>
          <w:i/>
        </w:rPr>
        <w:t xml:space="preserve"> bitte streichen, Nummerierung bitte anpassen.}</w:t>
      </w:r>
    </w:p>
    <w:p w14:paraId="45B99E7F" w14:textId="77777777" w:rsidR="00647C75" w:rsidRDefault="00647C75" w:rsidP="00DE7128">
      <w:pPr>
        <w:pStyle w:val="AMB-Flietext"/>
        <w:ind w:left="567" w:right="-109" w:hanging="567"/>
        <w:jc w:val="left"/>
      </w:pPr>
    </w:p>
    <w:p w14:paraId="7D023D42" w14:textId="77777777" w:rsidR="003A514B" w:rsidRDefault="008252A1" w:rsidP="00DE7128">
      <w:pPr>
        <w:pStyle w:val="AMB-Flietext"/>
        <w:ind w:left="567" w:right="-109" w:hanging="567"/>
        <w:jc w:val="left"/>
      </w:pPr>
      <w:r>
        <w:t>§ 1</w:t>
      </w:r>
      <w:r>
        <w:tab/>
        <w:t>Anwendung</w:t>
      </w:r>
      <w:r w:rsidR="003A514B">
        <w:t>sbereich</w:t>
      </w:r>
    </w:p>
    <w:p w14:paraId="59F505FC" w14:textId="77777777" w:rsidR="001B36E3" w:rsidRDefault="008252A1" w:rsidP="00DE7128">
      <w:pPr>
        <w:pStyle w:val="AMB-Flietext"/>
        <w:ind w:left="567" w:right="-109" w:hanging="567"/>
        <w:jc w:val="left"/>
      </w:pPr>
      <w:r>
        <w:t>§ 2</w:t>
      </w:r>
      <w:r w:rsidR="003A514B">
        <w:tab/>
      </w:r>
      <w:r w:rsidR="001B36E3">
        <w:t>Regelstudienzeit</w:t>
      </w:r>
    </w:p>
    <w:p w14:paraId="27F37BE0" w14:textId="77777777" w:rsidR="00DE367F" w:rsidRDefault="00D36826" w:rsidP="00D36826">
      <w:pPr>
        <w:pStyle w:val="AMB-Flietext"/>
        <w:tabs>
          <w:tab w:val="left" w:pos="567"/>
        </w:tabs>
      </w:pPr>
      <w:r>
        <w:t>§ 3</w:t>
      </w:r>
      <w:r>
        <w:tab/>
      </w:r>
      <w:r w:rsidR="00DE367F" w:rsidRPr="004A7DC7">
        <w:t>Prüfungsausschuss</w:t>
      </w:r>
    </w:p>
    <w:p w14:paraId="42E4065C" w14:textId="77777777" w:rsidR="00DE367F" w:rsidRPr="004A7DC7" w:rsidRDefault="00B03013" w:rsidP="00324596">
      <w:pPr>
        <w:pStyle w:val="AMB-Flietext"/>
        <w:ind w:left="567" w:hanging="567"/>
      </w:pPr>
      <w:r>
        <w:t>§ 4</w:t>
      </w:r>
      <w:r w:rsidR="00324596" w:rsidRPr="004A7DC7">
        <w:tab/>
        <w:t>Modulabschlussprüfungen</w:t>
      </w:r>
    </w:p>
    <w:p w14:paraId="40D4C3ED" w14:textId="77777777" w:rsidR="00AC3EAE" w:rsidRPr="004A7DC7" w:rsidRDefault="002825C5" w:rsidP="002825C5">
      <w:pPr>
        <w:pStyle w:val="AMB-Flietext"/>
        <w:ind w:left="567" w:hanging="567"/>
      </w:pPr>
      <w:r w:rsidRPr="004A7DC7">
        <w:t xml:space="preserve">§ </w:t>
      </w:r>
      <w:r w:rsidR="00B03013">
        <w:t>5</w:t>
      </w:r>
      <w:r w:rsidR="00324596" w:rsidRPr="004A7DC7">
        <w:tab/>
      </w:r>
      <w:r w:rsidR="00AC3EAE" w:rsidRPr="004A7DC7">
        <w:t>Bachelorarbeit</w:t>
      </w:r>
    </w:p>
    <w:p w14:paraId="3D6D2008" w14:textId="77777777" w:rsidR="00324596" w:rsidRPr="004A7DC7" w:rsidRDefault="00B71B7E" w:rsidP="00324596">
      <w:pPr>
        <w:pStyle w:val="AMB-Flietext"/>
        <w:ind w:left="567" w:hanging="567"/>
      </w:pPr>
      <w:r>
        <w:t xml:space="preserve">§ </w:t>
      </w:r>
      <w:r w:rsidR="00B03013">
        <w:t>6</w:t>
      </w:r>
      <w:r w:rsidR="00324596" w:rsidRPr="004A7DC7">
        <w:tab/>
        <w:t>Freiversuche</w:t>
      </w:r>
    </w:p>
    <w:p w14:paraId="1E72B0F2" w14:textId="77777777" w:rsidR="00B03013" w:rsidRPr="004A7DC7" w:rsidRDefault="00B03013" w:rsidP="00B03013">
      <w:pPr>
        <w:pStyle w:val="AMB-Flietext"/>
        <w:tabs>
          <w:tab w:val="left" w:pos="567"/>
        </w:tabs>
      </w:pPr>
      <w:r>
        <w:t>§ 7</w:t>
      </w:r>
      <w:r>
        <w:tab/>
        <w:t>Rücknahme von Prüfungsanmeldungen</w:t>
      </w:r>
    </w:p>
    <w:p w14:paraId="30FAE5D1" w14:textId="77777777" w:rsidR="00C92441" w:rsidRPr="004A7DC7" w:rsidRDefault="00B71B7E" w:rsidP="004C158B">
      <w:pPr>
        <w:pStyle w:val="AMB-Flietext"/>
        <w:ind w:left="567" w:right="-109" w:hanging="567"/>
        <w:jc w:val="left"/>
      </w:pPr>
      <w:r>
        <w:t xml:space="preserve">§ </w:t>
      </w:r>
      <w:r w:rsidR="00CF5D4B">
        <w:t>8</w:t>
      </w:r>
      <w:r w:rsidR="004C158B">
        <w:tab/>
      </w:r>
      <w:r w:rsidR="00B03013">
        <w:t xml:space="preserve">Gesamtnoten, </w:t>
      </w:r>
      <w:r w:rsidR="004C158B">
        <w:t>Abschlussnote</w:t>
      </w:r>
    </w:p>
    <w:p w14:paraId="244F5BB8" w14:textId="77777777" w:rsidR="00C92441" w:rsidRPr="004A7DC7" w:rsidRDefault="00B71B7E" w:rsidP="00DE7128">
      <w:pPr>
        <w:pStyle w:val="AMB-Flietext"/>
        <w:ind w:left="567" w:right="-109" w:hanging="567"/>
        <w:jc w:val="left"/>
      </w:pPr>
      <w:r>
        <w:t xml:space="preserve">§ </w:t>
      </w:r>
      <w:r w:rsidR="00CF5D4B">
        <w:t>9</w:t>
      </w:r>
      <w:r w:rsidR="00C92441" w:rsidRPr="004A7DC7">
        <w:tab/>
        <w:t>Akademischer Grad</w:t>
      </w:r>
    </w:p>
    <w:p w14:paraId="72034C4B" w14:textId="78E77ED7" w:rsidR="001B36E3" w:rsidRPr="004A7DC7" w:rsidRDefault="00C92441" w:rsidP="00DE7128">
      <w:pPr>
        <w:pStyle w:val="AMB-Flietext"/>
        <w:ind w:left="567" w:right="-109" w:hanging="567"/>
        <w:jc w:val="left"/>
      </w:pPr>
      <w:r w:rsidRPr="004A7DC7">
        <w:t xml:space="preserve">§ </w:t>
      </w:r>
      <w:r w:rsidR="00A45374">
        <w:t>10</w:t>
      </w:r>
      <w:r w:rsidR="004C158B">
        <w:tab/>
      </w:r>
      <w:r w:rsidR="001B36E3" w:rsidRPr="004A7DC7">
        <w:t>In-Kraft-Treten</w:t>
      </w:r>
    </w:p>
    <w:p w14:paraId="0392C898" w14:textId="77777777" w:rsidR="003A514B" w:rsidRDefault="003A514B" w:rsidP="00DE7128">
      <w:pPr>
        <w:pStyle w:val="AMB-Flietext"/>
        <w:ind w:right="-109"/>
        <w:jc w:val="left"/>
      </w:pPr>
    </w:p>
    <w:p w14:paraId="31261FB3" w14:textId="77777777" w:rsidR="003A514B" w:rsidRDefault="003A514B" w:rsidP="003B05AE">
      <w:pPr>
        <w:pStyle w:val="AMB-Flietext"/>
        <w:ind w:right="-109"/>
        <w:jc w:val="left"/>
        <w:outlineLvl w:val="0"/>
      </w:pPr>
      <w:r w:rsidRPr="009D203A">
        <w:rPr>
          <w:b/>
        </w:rPr>
        <w:t>Anlage</w:t>
      </w:r>
      <w:r w:rsidRPr="00766276">
        <w:rPr>
          <w:b/>
        </w:rPr>
        <w:t>:</w:t>
      </w:r>
      <w:r>
        <w:t xml:space="preserve"> Übersicht über </w:t>
      </w:r>
      <w:r w:rsidR="00E47D5C">
        <w:t>die P</w:t>
      </w:r>
      <w:r>
        <w:t>rüfungen</w:t>
      </w:r>
      <w:r w:rsidR="00E47D5C">
        <w:t xml:space="preserve"> </w:t>
      </w:r>
    </w:p>
    <w:p w14:paraId="1E9ADD83" w14:textId="77777777" w:rsidR="00DA7D59" w:rsidRPr="00EB094F" w:rsidRDefault="00DA7D59" w:rsidP="00DE7128">
      <w:pPr>
        <w:pStyle w:val="AMB-Flietext"/>
        <w:ind w:right="-109"/>
      </w:pPr>
    </w:p>
    <w:p w14:paraId="3630A902" w14:textId="77777777" w:rsidR="00EB094F" w:rsidRPr="009C78F7" w:rsidRDefault="00EB094F" w:rsidP="00DE7128">
      <w:pPr>
        <w:pStyle w:val="AMB-Flietext"/>
        <w:ind w:right="-109"/>
      </w:pPr>
    </w:p>
    <w:p w14:paraId="03D070F8" w14:textId="77777777" w:rsidR="00DE367F" w:rsidRDefault="00DE367F" w:rsidP="00DE367F">
      <w:pPr>
        <w:pStyle w:val="AMB-Zwischenberschrift"/>
        <w:ind w:right="-109"/>
      </w:pPr>
    </w:p>
    <w:p w14:paraId="6E8A9941" w14:textId="77777777" w:rsidR="00DE367F" w:rsidRDefault="00DE367F" w:rsidP="00DE367F">
      <w:pPr>
        <w:pStyle w:val="AMB-Zwischenberschrift"/>
        <w:ind w:right="-109"/>
      </w:pPr>
      <w:r>
        <w:t>§ 1</w:t>
      </w:r>
      <w:r>
        <w:tab/>
        <w:t>Anwendungsbereich</w:t>
      </w:r>
    </w:p>
    <w:p w14:paraId="56265789" w14:textId="5073691D" w:rsidR="008252A1" w:rsidRDefault="008252A1" w:rsidP="008252A1">
      <w:pPr>
        <w:pStyle w:val="AMB-Flietext"/>
      </w:pPr>
      <w:r>
        <w:t xml:space="preserve">Diese Prüfungsordnung enthält die fachspezifischen Regelungen für das Bachelorstudium im Fach </w:t>
      </w:r>
      <w:r w:rsidR="007E482F">
        <w:t>_________</w:t>
      </w:r>
      <w:r>
        <w:t>. Sie gilt in Verbindung mit der fachsp</w:t>
      </w:r>
      <w:r>
        <w:t>e</w:t>
      </w:r>
      <w:r>
        <w:t xml:space="preserve">zifischen Studienordnung für das Bachelorstudium </w:t>
      </w:r>
      <w:r w:rsidRPr="00290C58">
        <w:t xml:space="preserve">im Fach </w:t>
      </w:r>
      <w:r w:rsidR="007E482F" w:rsidRPr="00290C58">
        <w:t>_________</w:t>
      </w:r>
      <w:r w:rsidRPr="00290C58">
        <w:t xml:space="preserve"> und der </w:t>
      </w:r>
      <w:r w:rsidR="006C2558" w:rsidRPr="00290C58">
        <w:t xml:space="preserve">Fächerübergreifenden </w:t>
      </w:r>
      <w:r w:rsidR="00B77A56" w:rsidRPr="00290C58">
        <w:t xml:space="preserve">Satzung </w:t>
      </w:r>
      <w:r w:rsidR="006A7180" w:rsidRPr="00290C58">
        <w:t>zur Regelung von</w:t>
      </w:r>
      <w:r w:rsidR="00B77A56" w:rsidRPr="00290C58">
        <w:t xml:space="preserve"> </w:t>
      </w:r>
      <w:r w:rsidR="006C2558" w:rsidRPr="00290C58">
        <w:t>Zulassung</w:t>
      </w:r>
      <w:r w:rsidR="00B77A56" w:rsidRPr="00290C58">
        <w:t>,</w:t>
      </w:r>
      <w:r w:rsidR="006C2558" w:rsidRPr="00290C58">
        <w:t xml:space="preserve"> Studi</w:t>
      </w:r>
      <w:r w:rsidR="00B77A56" w:rsidRPr="00290C58">
        <w:t>um und</w:t>
      </w:r>
      <w:r w:rsidR="006C2558" w:rsidRPr="00290C58">
        <w:t xml:space="preserve"> Prüfung (Z</w:t>
      </w:r>
      <w:r w:rsidR="003F2A1C" w:rsidRPr="00290C58">
        <w:t>S</w:t>
      </w:r>
      <w:r w:rsidR="00C25209" w:rsidRPr="00290C58">
        <w:t>P</w:t>
      </w:r>
      <w:r w:rsidR="006C2558" w:rsidRPr="00290C58">
        <w:t>-HU)</w:t>
      </w:r>
      <w:r w:rsidRPr="00290C58">
        <w:t xml:space="preserve"> in der jeweils geltenden Fa</w:t>
      </w:r>
      <w:r w:rsidRPr="00290C58">
        <w:t>s</w:t>
      </w:r>
      <w:r>
        <w:t xml:space="preserve">sung. </w:t>
      </w:r>
      <w:r w:rsidR="006C2558" w:rsidRPr="00740728">
        <w:rPr>
          <w:i/>
          <w:iCs/>
        </w:rPr>
        <w:t>[Bei Lehramtsoption</w:t>
      </w:r>
      <w:r w:rsidR="006C2558">
        <w:rPr>
          <w:i/>
          <w:iCs/>
        </w:rPr>
        <w:t xml:space="preserve"> ergänzend</w:t>
      </w:r>
      <w:r w:rsidR="006C2558" w:rsidRPr="00740728">
        <w:rPr>
          <w:i/>
          <w:iCs/>
        </w:rPr>
        <w:t>:</w:t>
      </w:r>
      <w:r w:rsidR="006C2558" w:rsidRPr="00740728">
        <w:rPr>
          <w:i/>
        </w:rPr>
        <w:t xml:space="preserve"> </w:t>
      </w:r>
      <w:r w:rsidR="006C2558">
        <w:rPr>
          <w:i/>
        </w:rPr>
        <w:t xml:space="preserve">Bei </w:t>
      </w:r>
      <w:r w:rsidR="00A77D92">
        <w:rPr>
          <w:i/>
        </w:rPr>
        <w:t>Au</w:t>
      </w:r>
      <w:r w:rsidR="00A77D92">
        <w:rPr>
          <w:i/>
        </w:rPr>
        <w:t>s</w:t>
      </w:r>
      <w:r w:rsidR="00A77D92">
        <w:rPr>
          <w:i/>
        </w:rPr>
        <w:t xml:space="preserve">übung der Lehramtsoption </w:t>
      </w:r>
      <w:r w:rsidR="006C2558" w:rsidRPr="00740728">
        <w:rPr>
          <w:i/>
        </w:rPr>
        <w:t>g</w:t>
      </w:r>
      <w:r w:rsidR="0031196F">
        <w:rPr>
          <w:i/>
        </w:rPr>
        <w:t>i</w:t>
      </w:r>
      <w:r w:rsidR="006C2558" w:rsidRPr="00740728">
        <w:rPr>
          <w:i/>
        </w:rPr>
        <w:t xml:space="preserve">lt zudem die Studien- und Prüfungsordnung </w:t>
      </w:r>
      <w:r w:rsidR="0031196F">
        <w:rPr>
          <w:i/>
        </w:rPr>
        <w:t>der</w:t>
      </w:r>
      <w:r w:rsidR="0080765F">
        <w:rPr>
          <w:i/>
        </w:rPr>
        <w:t xml:space="preserve"> Studienanteil</w:t>
      </w:r>
      <w:r w:rsidR="0031196F">
        <w:rPr>
          <w:i/>
        </w:rPr>
        <w:t>e</w:t>
      </w:r>
      <w:r w:rsidR="006C2558" w:rsidRPr="00740728">
        <w:rPr>
          <w:i/>
        </w:rPr>
        <w:t xml:space="preserve"> </w:t>
      </w:r>
      <w:r w:rsidR="00741311">
        <w:rPr>
          <w:i/>
        </w:rPr>
        <w:t>Bildung</w:t>
      </w:r>
      <w:r w:rsidR="00741311">
        <w:rPr>
          <w:i/>
        </w:rPr>
        <w:t>s</w:t>
      </w:r>
      <w:r w:rsidR="00741311">
        <w:rPr>
          <w:i/>
        </w:rPr>
        <w:t xml:space="preserve">wissenschaften </w:t>
      </w:r>
      <w:r w:rsidR="003B05AE">
        <w:rPr>
          <w:i/>
        </w:rPr>
        <w:t>und</w:t>
      </w:r>
      <w:r w:rsidR="006C2558" w:rsidRPr="00740728">
        <w:rPr>
          <w:i/>
        </w:rPr>
        <w:t xml:space="preserve"> </w:t>
      </w:r>
      <w:r w:rsidR="001F36D3">
        <w:rPr>
          <w:i/>
        </w:rPr>
        <w:t>Sprachbildung</w:t>
      </w:r>
      <w:r w:rsidR="006C2558" w:rsidRPr="008059AC">
        <w:rPr>
          <w:i/>
        </w:rPr>
        <w:t xml:space="preserve"> </w:t>
      </w:r>
      <w:r w:rsidR="004C158B">
        <w:rPr>
          <w:i/>
        </w:rPr>
        <w:t>in der jeweils geltenden Fassung</w:t>
      </w:r>
      <w:r w:rsidR="006C2558" w:rsidRPr="00A57CA0">
        <w:rPr>
          <w:i/>
        </w:rPr>
        <w:t>.]</w:t>
      </w:r>
      <w:r w:rsidR="006C2558" w:rsidRPr="00A57CA0">
        <w:rPr>
          <w:i/>
          <w:iCs/>
        </w:rPr>
        <w:t xml:space="preserve"> [Bei Lehramtsbezug altern</w:t>
      </w:r>
      <w:r w:rsidR="006C2558" w:rsidRPr="00A57CA0">
        <w:rPr>
          <w:i/>
          <w:iCs/>
        </w:rPr>
        <w:t>a</w:t>
      </w:r>
      <w:r w:rsidR="006C2558" w:rsidRPr="00A57CA0">
        <w:rPr>
          <w:i/>
          <w:iCs/>
        </w:rPr>
        <w:t>tiv:</w:t>
      </w:r>
      <w:r w:rsidR="006C2558" w:rsidRPr="00A57CA0">
        <w:rPr>
          <w:i/>
        </w:rPr>
        <w:t xml:space="preserve"> Diese </w:t>
      </w:r>
      <w:r w:rsidR="000F052B">
        <w:rPr>
          <w:i/>
        </w:rPr>
        <w:t xml:space="preserve">Prüfungsordnung </w:t>
      </w:r>
      <w:r w:rsidR="006C2558" w:rsidRPr="00A57CA0">
        <w:rPr>
          <w:i/>
        </w:rPr>
        <w:t>enthält die fachspezif</w:t>
      </w:r>
      <w:r w:rsidR="006C2558" w:rsidRPr="00A57CA0">
        <w:rPr>
          <w:i/>
        </w:rPr>
        <w:t>i</w:t>
      </w:r>
      <w:r w:rsidR="006C2558" w:rsidRPr="00A57CA0">
        <w:rPr>
          <w:i/>
        </w:rPr>
        <w:t>schen Regelungen für das Bachelorstudium im Fach _________. Sie gilt in Verbindung mit der fachsp</w:t>
      </w:r>
      <w:r w:rsidR="006C2558" w:rsidRPr="00A57CA0">
        <w:rPr>
          <w:i/>
        </w:rPr>
        <w:t>e</w:t>
      </w:r>
      <w:r w:rsidR="006C2558" w:rsidRPr="00A57CA0">
        <w:rPr>
          <w:i/>
        </w:rPr>
        <w:t xml:space="preserve">zifischen </w:t>
      </w:r>
      <w:r w:rsidR="000F052B">
        <w:rPr>
          <w:i/>
        </w:rPr>
        <w:t>Studien</w:t>
      </w:r>
      <w:r w:rsidR="006C2558" w:rsidRPr="00A57CA0">
        <w:rPr>
          <w:i/>
        </w:rPr>
        <w:t>ordnung für das Bachelorstudium im Fach _________</w:t>
      </w:r>
      <w:r w:rsidR="006C2558">
        <w:rPr>
          <w:i/>
        </w:rPr>
        <w:t>, der</w:t>
      </w:r>
      <w:r w:rsidR="006C2558" w:rsidRPr="00A57CA0">
        <w:rPr>
          <w:i/>
        </w:rPr>
        <w:t xml:space="preserve"> </w:t>
      </w:r>
      <w:r w:rsidR="006C2558" w:rsidRPr="00740728">
        <w:rPr>
          <w:i/>
        </w:rPr>
        <w:t>Studien- und Prüfung</w:t>
      </w:r>
      <w:r w:rsidR="006C2558" w:rsidRPr="00740728">
        <w:rPr>
          <w:i/>
        </w:rPr>
        <w:t>s</w:t>
      </w:r>
      <w:r w:rsidR="006C2558" w:rsidRPr="00740728">
        <w:rPr>
          <w:i/>
        </w:rPr>
        <w:t xml:space="preserve">ordnung </w:t>
      </w:r>
      <w:r w:rsidR="0031196F">
        <w:rPr>
          <w:i/>
        </w:rPr>
        <w:t>der</w:t>
      </w:r>
      <w:r w:rsidR="0080765F">
        <w:rPr>
          <w:i/>
        </w:rPr>
        <w:t xml:space="preserve"> Studienanteil</w:t>
      </w:r>
      <w:r w:rsidR="0031196F">
        <w:rPr>
          <w:i/>
        </w:rPr>
        <w:t>e</w:t>
      </w:r>
      <w:r w:rsidR="0080765F">
        <w:rPr>
          <w:i/>
        </w:rPr>
        <w:t xml:space="preserve"> </w:t>
      </w:r>
      <w:r w:rsidR="001F36D3">
        <w:rPr>
          <w:i/>
        </w:rPr>
        <w:t>Bildungswissenschaften</w:t>
      </w:r>
      <w:r w:rsidR="0031196F">
        <w:rPr>
          <w:i/>
        </w:rPr>
        <w:t xml:space="preserve"> und</w:t>
      </w:r>
      <w:r w:rsidR="0080765F">
        <w:rPr>
          <w:i/>
        </w:rPr>
        <w:t xml:space="preserve"> </w:t>
      </w:r>
      <w:r w:rsidR="001F36D3">
        <w:rPr>
          <w:i/>
        </w:rPr>
        <w:t>Sprachbildung</w:t>
      </w:r>
      <w:r w:rsidR="006C2558" w:rsidRPr="00A57CA0">
        <w:rPr>
          <w:i/>
        </w:rPr>
        <w:t xml:space="preserve"> </w:t>
      </w:r>
      <w:r w:rsidR="0031196F">
        <w:rPr>
          <w:i/>
        </w:rPr>
        <w:t>sowie</w:t>
      </w:r>
      <w:r w:rsidR="0031196F" w:rsidRPr="00A57CA0">
        <w:rPr>
          <w:i/>
        </w:rPr>
        <w:t xml:space="preserve"> </w:t>
      </w:r>
      <w:r w:rsidR="006C2558" w:rsidRPr="004C158B">
        <w:rPr>
          <w:i/>
        </w:rPr>
        <w:t xml:space="preserve">der </w:t>
      </w:r>
      <w:r w:rsidR="004C158B" w:rsidRPr="004C158B">
        <w:rPr>
          <w:i/>
        </w:rPr>
        <w:t xml:space="preserve">Fächerübergreifenden </w:t>
      </w:r>
      <w:r w:rsidR="003749EC" w:rsidRPr="003749EC">
        <w:rPr>
          <w:i/>
        </w:rPr>
        <w:t>Satzung zur Regelung von Zulassung, Studium und Prüfung (ZSP-HU)</w:t>
      </w:r>
      <w:r w:rsidR="003749EC" w:rsidRPr="008B3299">
        <w:t xml:space="preserve"> </w:t>
      </w:r>
      <w:r w:rsidR="006C2558" w:rsidRPr="004C158B">
        <w:rPr>
          <w:i/>
        </w:rPr>
        <w:t>in der jeweils geltenden Fa</w:t>
      </w:r>
      <w:r w:rsidR="006C2558" w:rsidRPr="004C158B">
        <w:rPr>
          <w:i/>
        </w:rPr>
        <w:t>s</w:t>
      </w:r>
      <w:r w:rsidR="006C2558" w:rsidRPr="004C158B">
        <w:rPr>
          <w:i/>
        </w:rPr>
        <w:t>sun</w:t>
      </w:r>
      <w:r w:rsidR="006C2558" w:rsidRPr="00A57CA0">
        <w:rPr>
          <w:i/>
        </w:rPr>
        <w:t>g</w:t>
      </w:r>
      <w:r w:rsidR="006C2558">
        <w:rPr>
          <w:i/>
        </w:rPr>
        <w:t>.</w:t>
      </w:r>
      <w:r w:rsidR="006C2558" w:rsidRPr="008059AC">
        <w:rPr>
          <w:i/>
        </w:rPr>
        <w:t>]</w:t>
      </w:r>
    </w:p>
    <w:p w14:paraId="17F9059A" w14:textId="77777777" w:rsidR="008252A1" w:rsidRDefault="008252A1" w:rsidP="008252A1">
      <w:pPr>
        <w:pStyle w:val="AMB-Zwischenberschrift"/>
        <w:ind w:right="-109"/>
      </w:pPr>
    </w:p>
    <w:p w14:paraId="4758AED3" w14:textId="77777777" w:rsidR="008252A1" w:rsidRDefault="008252A1" w:rsidP="008252A1">
      <w:pPr>
        <w:pStyle w:val="AMB-Zwischenberschrift"/>
        <w:ind w:right="-109"/>
      </w:pPr>
      <w:r>
        <w:t>§ 2</w:t>
      </w:r>
      <w:r>
        <w:tab/>
        <w:t>Regelstudienzeit</w:t>
      </w:r>
    </w:p>
    <w:p w14:paraId="3037B23D" w14:textId="5C472ED6" w:rsidR="00220198" w:rsidRDefault="000F052B" w:rsidP="00DE7128">
      <w:pPr>
        <w:pStyle w:val="AMB-Flietext"/>
        <w:ind w:right="-109"/>
      </w:pPr>
      <w:r w:rsidRPr="0080765F">
        <w:rPr>
          <w:i/>
        </w:rPr>
        <w:lastRenderedPageBreak/>
        <w:t>{</w:t>
      </w:r>
      <w:r w:rsidR="00704D96" w:rsidRPr="0080765F">
        <w:rPr>
          <w:i/>
        </w:rPr>
        <w:t>N</w:t>
      </w:r>
      <w:r w:rsidRPr="0080765F">
        <w:rPr>
          <w:i/>
        </w:rPr>
        <w:t>icht Zutreffendes bitte streichen</w:t>
      </w:r>
      <w:r w:rsidR="0080765F" w:rsidRPr="0080765F">
        <w:rPr>
          <w:i/>
        </w:rPr>
        <w:t>, ggf. nach Mon</w:t>
      </w:r>
      <w:r w:rsidR="0080765F" w:rsidRPr="0080765F">
        <w:rPr>
          <w:i/>
        </w:rPr>
        <w:t>o</w:t>
      </w:r>
      <w:r w:rsidR="0080765F" w:rsidRPr="0080765F">
        <w:rPr>
          <w:i/>
        </w:rPr>
        <w:t>studiengang und Kombinationsstudien</w:t>
      </w:r>
      <w:r w:rsidR="00C27C58">
        <w:rPr>
          <w:i/>
        </w:rPr>
        <w:t>gä</w:t>
      </w:r>
      <w:r w:rsidR="0080765F" w:rsidRPr="0080765F">
        <w:rPr>
          <w:i/>
        </w:rPr>
        <w:t>ng</w:t>
      </w:r>
      <w:r w:rsidR="00C27C58">
        <w:rPr>
          <w:i/>
        </w:rPr>
        <w:t>en mit dem Kern- oder Zweitfach</w:t>
      </w:r>
      <w:r w:rsidR="0080765F" w:rsidRPr="0080765F">
        <w:rPr>
          <w:i/>
        </w:rPr>
        <w:t xml:space="preserve"> differenzieren</w:t>
      </w:r>
      <w:r w:rsidRPr="0080765F">
        <w:rPr>
          <w:i/>
        </w:rPr>
        <w:t xml:space="preserve">:} </w:t>
      </w:r>
      <w:r w:rsidR="00704D96" w:rsidRPr="00704D96">
        <w:t xml:space="preserve">Der </w:t>
      </w:r>
      <w:r>
        <w:t>M</w:t>
      </w:r>
      <w:r>
        <w:t>o</w:t>
      </w:r>
      <w:r>
        <w:t>nostudiengang</w:t>
      </w:r>
      <w:r w:rsidR="0080765F">
        <w:t xml:space="preserve"> </w:t>
      </w:r>
      <w:r w:rsidR="004E30B4" w:rsidRPr="0080765F">
        <w:rPr>
          <w:i/>
        </w:rPr>
        <w:t>_________</w:t>
      </w:r>
      <w:r w:rsidR="004E30B4">
        <w:rPr>
          <w:i/>
        </w:rPr>
        <w:t xml:space="preserve"> </w:t>
      </w:r>
      <w:r w:rsidR="0080765F">
        <w:t xml:space="preserve">und </w:t>
      </w:r>
      <w:r w:rsidR="0094452E">
        <w:t>Kombinationsstu</w:t>
      </w:r>
      <w:r w:rsidR="00C27C58">
        <w:softHyphen/>
      </w:r>
      <w:r w:rsidR="0094452E">
        <w:t xml:space="preserve">diengänge mit dem </w:t>
      </w:r>
      <w:r>
        <w:t>Kern</w:t>
      </w:r>
      <w:r w:rsidR="007F0480">
        <w:t>-</w:t>
      </w:r>
      <w:r w:rsidR="0080765F">
        <w:t xml:space="preserve"> </w:t>
      </w:r>
      <w:r w:rsidR="0094452E">
        <w:t>oder</w:t>
      </w:r>
      <w:r w:rsidR="0080765F">
        <w:t xml:space="preserve"> </w:t>
      </w:r>
      <w:r>
        <w:t xml:space="preserve">Zweitfach </w:t>
      </w:r>
      <w:r w:rsidR="007E482F">
        <w:t>_________</w:t>
      </w:r>
      <w:r w:rsidR="008252A1">
        <w:t xml:space="preserve"> </w:t>
      </w:r>
      <w:r w:rsidR="00220198">
        <w:t>ha</w:t>
      </w:r>
      <w:r w:rsidR="00704D96">
        <w:t>ben</w:t>
      </w:r>
      <w:r w:rsidR="00220198">
        <w:t xml:space="preserve"> </w:t>
      </w:r>
      <w:r w:rsidR="00FE0A8A" w:rsidRPr="001F6830">
        <w:t>eine Regelstudienzeit von</w:t>
      </w:r>
      <w:r w:rsidR="007D76A9">
        <w:t xml:space="preserve"> </w:t>
      </w:r>
      <w:r w:rsidR="004E30B4">
        <w:t>________</w:t>
      </w:r>
      <w:r w:rsidR="00C52553">
        <w:t xml:space="preserve"> </w:t>
      </w:r>
      <w:r w:rsidR="00FE0A8A" w:rsidRPr="001F6830">
        <w:t>Seme</w:t>
      </w:r>
      <w:r w:rsidR="00FE0A8A" w:rsidRPr="001F6830">
        <w:t>s</w:t>
      </w:r>
      <w:r w:rsidR="00FE0A8A" w:rsidRPr="001F6830">
        <w:t>tern</w:t>
      </w:r>
      <w:r w:rsidR="00B6287E">
        <w:t>.</w:t>
      </w:r>
    </w:p>
    <w:p w14:paraId="63BDA2FA" w14:textId="77777777" w:rsidR="00F07C5E" w:rsidRDefault="00F07C5E" w:rsidP="00F07C5E">
      <w:pPr>
        <w:pStyle w:val="AMB-Zwischenberschrift"/>
        <w:tabs>
          <w:tab w:val="clear" w:pos="567"/>
          <w:tab w:val="left" w:pos="0"/>
        </w:tabs>
        <w:ind w:left="0" w:right="-109" w:firstLine="0"/>
        <w:jc w:val="both"/>
      </w:pPr>
    </w:p>
    <w:p w14:paraId="7D224255" w14:textId="77777777" w:rsidR="00F07C5E" w:rsidRPr="00D36826" w:rsidRDefault="00B359D2" w:rsidP="00536C12">
      <w:pPr>
        <w:pStyle w:val="AMB-Flietext"/>
      </w:pPr>
      <w:r>
        <w:rPr>
          <w:i/>
        </w:rPr>
        <w:t>{Erläuterung zu § 3: Abs. </w:t>
      </w:r>
      <w:r w:rsidR="00F07C5E">
        <w:rPr>
          <w:i/>
        </w:rPr>
        <w:t xml:space="preserve">2 </w:t>
      </w:r>
      <w:r w:rsidR="00F87561">
        <w:rPr>
          <w:i/>
        </w:rPr>
        <w:t>k</w:t>
      </w:r>
      <w:r w:rsidR="00736A6D">
        <w:rPr>
          <w:i/>
        </w:rPr>
        <w:t>ann</w:t>
      </w:r>
      <w:r w:rsidR="00F07C5E">
        <w:rPr>
          <w:i/>
        </w:rPr>
        <w:t xml:space="preserve"> gestrichen we</w:t>
      </w:r>
      <w:r w:rsidR="00F07C5E">
        <w:rPr>
          <w:i/>
        </w:rPr>
        <w:t>r</w:t>
      </w:r>
      <w:r w:rsidR="00F07C5E">
        <w:rPr>
          <w:i/>
        </w:rPr>
        <w:t xml:space="preserve">den, </w:t>
      </w:r>
      <w:r w:rsidR="0050275A">
        <w:rPr>
          <w:i/>
        </w:rPr>
        <w:t xml:space="preserve">wenn </w:t>
      </w:r>
      <w:r w:rsidR="0058584C">
        <w:rPr>
          <w:i/>
        </w:rPr>
        <w:t xml:space="preserve">keine </w:t>
      </w:r>
      <w:r w:rsidR="00F07C5E">
        <w:rPr>
          <w:i/>
        </w:rPr>
        <w:t xml:space="preserve">von </w:t>
      </w:r>
      <w:r w:rsidR="000F052B">
        <w:rPr>
          <w:i/>
        </w:rPr>
        <w:t>§ </w:t>
      </w:r>
      <w:r w:rsidR="00987E2C">
        <w:rPr>
          <w:i/>
        </w:rPr>
        <w:t>98</w:t>
      </w:r>
      <w:r>
        <w:rPr>
          <w:i/>
        </w:rPr>
        <w:t xml:space="preserve"> </w:t>
      </w:r>
      <w:r w:rsidR="000F052B">
        <w:rPr>
          <w:i/>
        </w:rPr>
        <w:t>Abs. </w:t>
      </w:r>
      <w:r w:rsidR="00E93D81">
        <w:rPr>
          <w:i/>
        </w:rPr>
        <w:t xml:space="preserve">2 </w:t>
      </w:r>
      <w:r w:rsidR="003F2A1C">
        <w:rPr>
          <w:i/>
        </w:rPr>
        <w:t>ZSP</w:t>
      </w:r>
      <w:r w:rsidR="00F07C5E">
        <w:rPr>
          <w:i/>
        </w:rPr>
        <w:t xml:space="preserve">-HU </w:t>
      </w:r>
      <w:r w:rsidR="001F36D3">
        <w:rPr>
          <w:i/>
        </w:rPr>
        <w:t xml:space="preserve">nach unten </w:t>
      </w:r>
      <w:r w:rsidR="0058584C">
        <w:rPr>
          <w:i/>
        </w:rPr>
        <w:t>abweichende Größe des Prüfungsausschu</w:t>
      </w:r>
      <w:r w:rsidR="0058584C">
        <w:rPr>
          <w:i/>
        </w:rPr>
        <w:t>s</w:t>
      </w:r>
      <w:r w:rsidR="0058584C">
        <w:rPr>
          <w:i/>
        </w:rPr>
        <w:t>ses geregelt werden soll</w:t>
      </w:r>
      <w:r w:rsidR="00F07C5E">
        <w:rPr>
          <w:i/>
        </w:rPr>
        <w:t>.}</w:t>
      </w:r>
    </w:p>
    <w:p w14:paraId="2657BE34" w14:textId="77777777" w:rsidR="00CF5D4B" w:rsidRDefault="00CF5D4B" w:rsidP="00F07C5E">
      <w:pPr>
        <w:pStyle w:val="AMB-Zwischenberschrift"/>
        <w:ind w:right="-109"/>
      </w:pPr>
    </w:p>
    <w:p w14:paraId="0F28862B" w14:textId="77777777" w:rsidR="00E242FA" w:rsidRPr="00F07C5E" w:rsidRDefault="00F07C5E" w:rsidP="00F07C5E">
      <w:pPr>
        <w:pStyle w:val="AMB-Zwischenberschrift"/>
        <w:ind w:right="-109"/>
      </w:pPr>
      <w:r w:rsidRPr="00CF5D4B">
        <w:t>§</w:t>
      </w:r>
      <w:r w:rsidR="00E242FA" w:rsidRPr="00F07C5E">
        <w:t xml:space="preserve"> 3</w:t>
      </w:r>
      <w:r w:rsidR="00E242FA" w:rsidRPr="00F07C5E">
        <w:tab/>
        <w:t>Prüfungsausschuss</w:t>
      </w:r>
    </w:p>
    <w:p w14:paraId="20AFD8B8" w14:textId="77777777" w:rsidR="00F07C5E" w:rsidRDefault="00F07C5E" w:rsidP="00F07C5E">
      <w:pPr>
        <w:pStyle w:val="AMB-Flietext"/>
      </w:pPr>
      <w:r>
        <w:t xml:space="preserve">(1) Für </w:t>
      </w:r>
      <w:r w:rsidR="004C158B">
        <w:t xml:space="preserve">die Prüfungsangelegenheiten des </w:t>
      </w:r>
      <w:r w:rsidRPr="001F6830">
        <w:t>Bachelo</w:t>
      </w:r>
      <w:r w:rsidRPr="001F6830">
        <w:t>r</w:t>
      </w:r>
      <w:r w:rsidRPr="0067552C">
        <w:t>studium</w:t>
      </w:r>
      <w:r w:rsidR="004C158B">
        <w:t>s</w:t>
      </w:r>
      <w:r w:rsidRPr="001F6830">
        <w:t xml:space="preserve"> </w:t>
      </w:r>
      <w:r>
        <w:t>im Fach _________ ist der Prüfungsau</w:t>
      </w:r>
      <w:r>
        <w:t>s</w:t>
      </w:r>
      <w:r>
        <w:t xml:space="preserve">schuss _________ </w:t>
      </w:r>
      <w:r w:rsidRPr="00F07C5E">
        <w:rPr>
          <w:i/>
        </w:rPr>
        <w:t>{</w:t>
      </w:r>
      <w:r>
        <w:rPr>
          <w:i/>
        </w:rPr>
        <w:t>Erläuterung: Bitte den Namen des P</w:t>
      </w:r>
      <w:r w:rsidRPr="00F07C5E">
        <w:rPr>
          <w:i/>
        </w:rPr>
        <w:t xml:space="preserve">rüfungsausschusses </w:t>
      </w:r>
      <w:r w:rsidR="00B359D2">
        <w:rPr>
          <w:i/>
        </w:rPr>
        <w:t>einsetzen</w:t>
      </w:r>
      <w:r w:rsidRPr="00F07C5E">
        <w:rPr>
          <w:i/>
        </w:rPr>
        <w:t>.}</w:t>
      </w:r>
      <w:r>
        <w:t xml:space="preserve"> zuständig.</w:t>
      </w:r>
    </w:p>
    <w:p w14:paraId="1519CE0F" w14:textId="77777777" w:rsidR="00F07C5E" w:rsidRDefault="00F07C5E" w:rsidP="00F07C5E">
      <w:pPr>
        <w:pStyle w:val="AMB-Flietext"/>
      </w:pPr>
    </w:p>
    <w:p w14:paraId="1A02C64E" w14:textId="77777777" w:rsidR="00E242FA" w:rsidRDefault="00F07C5E" w:rsidP="00F07C5E">
      <w:pPr>
        <w:pStyle w:val="AMB-Flietext"/>
        <w:rPr>
          <w:i/>
        </w:rPr>
      </w:pPr>
      <w:r>
        <w:t xml:space="preserve">(2) </w:t>
      </w:r>
      <w:r w:rsidR="004C158B">
        <w:t xml:space="preserve">Der </w:t>
      </w:r>
      <w:r w:rsidR="00E242FA" w:rsidRPr="00F07C5E">
        <w:t>Prüfungsausschuss</w:t>
      </w:r>
      <w:r w:rsidR="00F41DCD" w:rsidRPr="00F07C5E">
        <w:t xml:space="preserve"> </w:t>
      </w:r>
      <w:r>
        <w:t xml:space="preserve">_________ </w:t>
      </w:r>
      <w:r w:rsidRPr="00F07C5E">
        <w:rPr>
          <w:i/>
        </w:rPr>
        <w:t>{</w:t>
      </w:r>
      <w:r>
        <w:rPr>
          <w:i/>
        </w:rPr>
        <w:t>Erläut</w:t>
      </w:r>
      <w:r>
        <w:rPr>
          <w:i/>
        </w:rPr>
        <w:t>e</w:t>
      </w:r>
      <w:r>
        <w:rPr>
          <w:i/>
        </w:rPr>
        <w:t>rung: Bitte den Namen des P</w:t>
      </w:r>
      <w:r w:rsidRPr="00F07C5E">
        <w:rPr>
          <w:i/>
        </w:rPr>
        <w:t xml:space="preserve">rüfungsausschusses </w:t>
      </w:r>
      <w:r w:rsidR="00B359D2">
        <w:rPr>
          <w:i/>
        </w:rPr>
        <w:t>einsetzen</w:t>
      </w:r>
      <w:r w:rsidRPr="00F07C5E">
        <w:rPr>
          <w:i/>
        </w:rPr>
        <w:t>.}</w:t>
      </w:r>
      <w:r>
        <w:rPr>
          <w:i/>
        </w:rPr>
        <w:t xml:space="preserve"> </w:t>
      </w:r>
      <w:r w:rsidR="004C158B" w:rsidRPr="004C158B">
        <w:t xml:space="preserve">besteht </w:t>
      </w:r>
      <w:r w:rsidR="00E242FA" w:rsidRPr="004C158B">
        <w:t xml:space="preserve">aus </w:t>
      </w:r>
      <w:r w:rsidRPr="004C158B">
        <w:t>_________</w:t>
      </w:r>
      <w:r w:rsidR="00E242FA" w:rsidRPr="004C158B">
        <w:t xml:space="preserve"> </w:t>
      </w:r>
      <w:r w:rsidR="00F41DCD" w:rsidRPr="00F07C5E">
        <w:rPr>
          <w:i/>
        </w:rPr>
        <w:t>{</w:t>
      </w:r>
      <w:r w:rsidR="00E242FA" w:rsidRPr="00F07C5E">
        <w:rPr>
          <w:i/>
        </w:rPr>
        <w:t xml:space="preserve">Erläuterung: Bitte Anzahl und Statusgruppe der Mitglieder </w:t>
      </w:r>
      <w:r w:rsidR="00B359D2">
        <w:rPr>
          <w:i/>
        </w:rPr>
        <w:t>ei</w:t>
      </w:r>
      <w:r w:rsidR="00B359D2">
        <w:rPr>
          <w:i/>
        </w:rPr>
        <w:t>n</w:t>
      </w:r>
      <w:r w:rsidR="00B359D2">
        <w:rPr>
          <w:i/>
        </w:rPr>
        <w:t>setzen</w:t>
      </w:r>
      <w:r w:rsidR="00E242FA" w:rsidRPr="00F07C5E">
        <w:rPr>
          <w:i/>
        </w:rPr>
        <w:t>; die Hochschullehrerinnen und Hochschu</w:t>
      </w:r>
      <w:r w:rsidR="00E242FA" w:rsidRPr="00F07C5E">
        <w:rPr>
          <w:i/>
        </w:rPr>
        <w:t>l</w:t>
      </w:r>
      <w:r w:rsidR="00E242FA" w:rsidRPr="00F07C5E">
        <w:rPr>
          <w:i/>
        </w:rPr>
        <w:t>lehrer müssen die Mehrheit der Stimmen haben.</w:t>
      </w:r>
      <w:r w:rsidR="00F41DCD" w:rsidRPr="00F07C5E">
        <w:rPr>
          <w:i/>
        </w:rPr>
        <w:t>}</w:t>
      </w:r>
    </w:p>
    <w:p w14:paraId="777E624B" w14:textId="77777777" w:rsidR="00CF5D4B" w:rsidRDefault="00CF5D4B" w:rsidP="00E93D81">
      <w:pPr>
        <w:pStyle w:val="AMB-Zwischenberschrift"/>
        <w:tabs>
          <w:tab w:val="clear" w:pos="567"/>
          <w:tab w:val="left" w:pos="0"/>
        </w:tabs>
        <w:ind w:left="0" w:right="-109" w:firstLine="0"/>
        <w:jc w:val="both"/>
      </w:pPr>
    </w:p>
    <w:p w14:paraId="468DCDC8" w14:textId="77777777" w:rsidR="00D36826" w:rsidRPr="00A12A44" w:rsidRDefault="00B359D2" w:rsidP="00D36826">
      <w:pPr>
        <w:pStyle w:val="AMB-Flietext"/>
      </w:pPr>
      <w:r>
        <w:rPr>
          <w:i/>
        </w:rPr>
        <w:t>{Erläuterung zu § </w:t>
      </w:r>
      <w:r w:rsidR="00B03013">
        <w:rPr>
          <w:i/>
        </w:rPr>
        <w:t>4</w:t>
      </w:r>
      <w:r w:rsidR="00E93D81">
        <w:rPr>
          <w:i/>
        </w:rPr>
        <w:t xml:space="preserve">: </w:t>
      </w:r>
      <w:r w:rsidR="00B3511D">
        <w:rPr>
          <w:i/>
        </w:rPr>
        <w:t xml:space="preserve">Abs. 1 und 2 können </w:t>
      </w:r>
      <w:r w:rsidR="00E93D81">
        <w:rPr>
          <w:i/>
        </w:rPr>
        <w:t>gestr</w:t>
      </w:r>
      <w:r w:rsidR="00E93D81">
        <w:rPr>
          <w:i/>
        </w:rPr>
        <w:t>i</w:t>
      </w:r>
      <w:r w:rsidR="00326CD5">
        <w:rPr>
          <w:i/>
        </w:rPr>
        <w:t>chen werden, wenn keine über § </w:t>
      </w:r>
      <w:r w:rsidR="00987E2C">
        <w:rPr>
          <w:i/>
        </w:rPr>
        <w:t>96</w:t>
      </w:r>
      <w:r w:rsidR="00326CD5">
        <w:rPr>
          <w:i/>
        </w:rPr>
        <w:t xml:space="preserve"> </w:t>
      </w:r>
      <w:r w:rsidR="000F052B">
        <w:rPr>
          <w:i/>
        </w:rPr>
        <w:t>Abs. </w:t>
      </w:r>
      <w:r w:rsidR="00E93D81">
        <w:rPr>
          <w:i/>
        </w:rPr>
        <w:t xml:space="preserve">2 </w:t>
      </w:r>
      <w:r w:rsidR="003F2A1C">
        <w:rPr>
          <w:i/>
        </w:rPr>
        <w:t>ZSP</w:t>
      </w:r>
      <w:r w:rsidR="00E93D81">
        <w:rPr>
          <w:i/>
        </w:rPr>
        <w:t>-HU hinausgehenden Prüfungsformen definiert werden sollen.</w:t>
      </w:r>
      <w:r w:rsidR="00536C12">
        <w:rPr>
          <w:i/>
        </w:rPr>
        <w:t xml:space="preserve"> </w:t>
      </w:r>
      <w:r w:rsidR="00EE0EFC">
        <w:rPr>
          <w:i/>
        </w:rPr>
        <w:t>Abs. 3 kann gestrichen werden, wenn g</w:t>
      </w:r>
      <w:r w:rsidR="00EE0EFC">
        <w:rPr>
          <w:i/>
        </w:rPr>
        <w:t>e</w:t>
      </w:r>
      <w:r w:rsidR="00EE0EFC">
        <w:rPr>
          <w:i/>
        </w:rPr>
        <w:t>mäß §</w:t>
      </w:r>
      <w:r w:rsidR="00987E2C">
        <w:rPr>
          <w:i/>
        </w:rPr>
        <w:t xml:space="preserve"> 33 Abs. 1 Satz 3 BerlHG und § 99</w:t>
      </w:r>
      <w:r w:rsidR="00EE0EFC">
        <w:rPr>
          <w:i/>
        </w:rPr>
        <w:t xml:space="preserve"> Abs. 1 Satz 1 und 2 ZSP-HU bei mündlichen und prakt</w:t>
      </w:r>
      <w:r w:rsidR="00EE0EFC">
        <w:rPr>
          <w:i/>
        </w:rPr>
        <w:t>i</w:t>
      </w:r>
      <w:r w:rsidR="00EE0EFC">
        <w:rPr>
          <w:i/>
        </w:rPr>
        <w:t>schen Modulabschlussprüfungen keine Beisitzeri</w:t>
      </w:r>
      <w:r w:rsidR="00EE0EFC">
        <w:rPr>
          <w:i/>
        </w:rPr>
        <w:t>n</w:t>
      </w:r>
      <w:r w:rsidR="00EE0EFC">
        <w:rPr>
          <w:i/>
        </w:rPr>
        <w:t>nen oder Beisitzer vorgesehen werden sollen.</w:t>
      </w:r>
    </w:p>
    <w:p w14:paraId="491C5948" w14:textId="77777777" w:rsidR="00CF5D4B" w:rsidRDefault="00CF5D4B" w:rsidP="00E93D81">
      <w:pPr>
        <w:pStyle w:val="AMB-Zwischenberschrift"/>
        <w:ind w:right="-109"/>
      </w:pPr>
    </w:p>
    <w:p w14:paraId="5F9A0103" w14:textId="77777777" w:rsidR="00E242FA" w:rsidRPr="00A12A44" w:rsidRDefault="00E93D81" w:rsidP="00E93D81">
      <w:pPr>
        <w:pStyle w:val="AMB-Zwischenberschrift"/>
        <w:ind w:right="-109"/>
      </w:pPr>
      <w:r w:rsidRPr="00A12A44">
        <w:t xml:space="preserve">§ </w:t>
      </w:r>
      <w:r w:rsidR="006E4B9C">
        <w:t>4</w:t>
      </w:r>
      <w:r w:rsidR="00E242FA" w:rsidRPr="00A12A44">
        <w:tab/>
      </w:r>
      <w:r w:rsidR="00F41DCD" w:rsidRPr="00A12A44">
        <w:t>Modulabschlussprüfungen</w:t>
      </w:r>
    </w:p>
    <w:p w14:paraId="3225B279" w14:textId="77777777" w:rsidR="00EE0EFC" w:rsidRPr="00E93D81" w:rsidRDefault="00EE0EFC" w:rsidP="00EE0EFC">
      <w:pPr>
        <w:pStyle w:val="AMB-Flietext"/>
      </w:pPr>
      <w:r>
        <w:t xml:space="preserve">(1) </w:t>
      </w:r>
      <w:r w:rsidRPr="00E93D81">
        <w:t xml:space="preserve">Modulabschlussprüfungen </w:t>
      </w:r>
      <w:r>
        <w:t xml:space="preserve">können über die in der ZSP-HU bestimmten Formen hinaus </w:t>
      </w:r>
      <w:r w:rsidRPr="00E93D81">
        <w:t>auch als _________</w:t>
      </w:r>
      <w:r>
        <w:rPr>
          <w:i/>
        </w:rPr>
        <w:t xml:space="preserve"> {</w:t>
      </w:r>
      <w:r w:rsidRPr="00AC3EAE">
        <w:rPr>
          <w:i/>
        </w:rPr>
        <w:t xml:space="preserve">Erläuterung: Bitte </w:t>
      </w:r>
      <w:r>
        <w:rPr>
          <w:i/>
        </w:rPr>
        <w:t xml:space="preserve">zusätzliche </w:t>
      </w:r>
      <w:r w:rsidRPr="00AC3EAE">
        <w:rPr>
          <w:i/>
        </w:rPr>
        <w:t>Formen nennen</w:t>
      </w:r>
      <w:r w:rsidRPr="00E93D81">
        <w:t>.} abgenommen</w:t>
      </w:r>
      <w:r>
        <w:t xml:space="preserve"> werden</w:t>
      </w:r>
      <w:r w:rsidRPr="00E93D81">
        <w:t>.</w:t>
      </w:r>
    </w:p>
    <w:p w14:paraId="6B3C9263" w14:textId="77777777" w:rsidR="00E93D81" w:rsidRPr="00A12A44" w:rsidRDefault="00E93D81" w:rsidP="00DE367F">
      <w:pPr>
        <w:pStyle w:val="AMB-Flietext"/>
      </w:pPr>
    </w:p>
    <w:p w14:paraId="0DC8D648" w14:textId="77777777" w:rsidR="00E93D81" w:rsidRDefault="00E93D81" w:rsidP="00DE367F">
      <w:pPr>
        <w:pStyle w:val="AMB-Flietext"/>
        <w:rPr>
          <w:i/>
        </w:rPr>
      </w:pPr>
      <w:r w:rsidRPr="00A12A44">
        <w:t xml:space="preserve">(2) _________ </w:t>
      </w:r>
      <w:r w:rsidRPr="00A12A44">
        <w:rPr>
          <w:i/>
        </w:rPr>
        <w:t>{Erläuterung: Bitte in Anlehnung an §</w:t>
      </w:r>
      <w:r w:rsidR="00326CD5" w:rsidRPr="00A12A44">
        <w:rPr>
          <w:i/>
        </w:rPr>
        <w:t> </w:t>
      </w:r>
      <w:r w:rsidR="00987E2C">
        <w:rPr>
          <w:i/>
        </w:rPr>
        <w:t>96</w:t>
      </w:r>
      <w:r w:rsidR="00326CD5" w:rsidRPr="00A12A44">
        <w:rPr>
          <w:i/>
        </w:rPr>
        <w:t xml:space="preserve"> Abs. 3 bis 9</w:t>
      </w:r>
      <w:r w:rsidRPr="00A12A44">
        <w:rPr>
          <w:i/>
        </w:rPr>
        <w:t xml:space="preserve"> </w:t>
      </w:r>
      <w:r w:rsidR="003F2A1C" w:rsidRPr="00A12A44">
        <w:rPr>
          <w:i/>
        </w:rPr>
        <w:t>ZSP</w:t>
      </w:r>
      <w:r w:rsidRPr="00A12A44">
        <w:rPr>
          <w:i/>
        </w:rPr>
        <w:t xml:space="preserve">-HU jede </w:t>
      </w:r>
      <w:r w:rsidR="00326CD5" w:rsidRPr="00A12A44">
        <w:rPr>
          <w:i/>
        </w:rPr>
        <w:t>in Abs.</w:t>
      </w:r>
      <w:r w:rsidR="00326CD5">
        <w:rPr>
          <w:i/>
        </w:rPr>
        <w:t xml:space="preserve"> 1 </w:t>
      </w:r>
      <w:r w:rsidR="000F052B">
        <w:rPr>
          <w:i/>
        </w:rPr>
        <w:t>b</w:t>
      </w:r>
      <w:r w:rsidR="00326CD5">
        <w:rPr>
          <w:i/>
        </w:rPr>
        <w:t>e</w:t>
      </w:r>
      <w:r w:rsidR="00326CD5">
        <w:rPr>
          <w:i/>
        </w:rPr>
        <w:t xml:space="preserve">nannte </w:t>
      </w:r>
      <w:r w:rsidRPr="00E93D81">
        <w:rPr>
          <w:i/>
        </w:rPr>
        <w:t xml:space="preserve">Form in </w:t>
      </w:r>
      <w:r w:rsidR="00804036">
        <w:rPr>
          <w:i/>
        </w:rPr>
        <w:t xml:space="preserve">einem </w:t>
      </w:r>
      <w:r w:rsidRPr="00E93D81">
        <w:rPr>
          <w:i/>
        </w:rPr>
        <w:t xml:space="preserve">eigenständigen </w:t>
      </w:r>
      <w:r w:rsidR="00804036">
        <w:rPr>
          <w:i/>
        </w:rPr>
        <w:t>A</w:t>
      </w:r>
      <w:r w:rsidRPr="00E93D81">
        <w:rPr>
          <w:i/>
        </w:rPr>
        <w:t xml:space="preserve">bsatz </w:t>
      </w:r>
      <w:r>
        <w:rPr>
          <w:i/>
        </w:rPr>
        <w:t>def</w:t>
      </w:r>
      <w:r>
        <w:rPr>
          <w:i/>
        </w:rPr>
        <w:t>i</w:t>
      </w:r>
      <w:r>
        <w:rPr>
          <w:i/>
        </w:rPr>
        <w:t>nieren</w:t>
      </w:r>
      <w:r w:rsidRPr="00E93D81">
        <w:rPr>
          <w:i/>
        </w:rPr>
        <w:t xml:space="preserve">. </w:t>
      </w:r>
      <w:r w:rsidR="00536C12">
        <w:rPr>
          <w:i/>
        </w:rPr>
        <w:t xml:space="preserve">Soll es </w:t>
      </w:r>
      <w:r w:rsidRPr="00E93D81">
        <w:rPr>
          <w:i/>
        </w:rPr>
        <w:t xml:space="preserve">nur eine </w:t>
      </w:r>
      <w:r w:rsidR="00536C12">
        <w:rPr>
          <w:i/>
        </w:rPr>
        <w:t xml:space="preserve">zusätzliche </w:t>
      </w:r>
      <w:r w:rsidRPr="00E93D81">
        <w:rPr>
          <w:i/>
        </w:rPr>
        <w:t xml:space="preserve">Form </w:t>
      </w:r>
      <w:r w:rsidR="00536C12">
        <w:rPr>
          <w:i/>
        </w:rPr>
        <w:t>geben</w:t>
      </w:r>
      <w:r w:rsidRPr="00E93D81">
        <w:rPr>
          <w:i/>
        </w:rPr>
        <w:t>, kann die Unterteilung in Absätze entfallen.}</w:t>
      </w:r>
    </w:p>
    <w:p w14:paraId="6CD13470" w14:textId="77777777" w:rsidR="001A2833" w:rsidRDefault="001A2833" w:rsidP="00DE367F">
      <w:pPr>
        <w:pStyle w:val="AMB-Flietext"/>
        <w:rPr>
          <w:i/>
        </w:rPr>
      </w:pPr>
    </w:p>
    <w:p w14:paraId="30D593F1" w14:textId="77777777" w:rsidR="001A2833" w:rsidRPr="00A12A44" w:rsidRDefault="00536C12" w:rsidP="00DE367F">
      <w:pPr>
        <w:pStyle w:val="AMB-Flietext"/>
      </w:pPr>
      <w:r w:rsidRPr="00536C12">
        <w:t>(3)</w:t>
      </w:r>
      <w:r w:rsidR="00B3511D">
        <w:t xml:space="preserve"> </w:t>
      </w:r>
      <w:r w:rsidR="0058584C">
        <w:t>M</w:t>
      </w:r>
      <w:r w:rsidR="00B3511D">
        <w:t xml:space="preserve">ündliche </w:t>
      </w:r>
      <w:r w:rsidR="00326CD5" w:rsidRPr="00326CD5">
        <w:rPr>
          <w:i/>
        </w:rPr>
        <w:t>[Option: und praktische]</w:t>
      </w:r>
      <w:r w:rsidR="00326CD5">
        <w:t xml:space="preserve"> </w:t>
      </w:r>
      <w:r w:rsidR="00B3511D">
        <w:t>Modula</w:t>
      </w:r>
      <w:r w:rsidR="00B3511D">
        <w:t>b</w:t>
      </w:r>
      <w:r w:rsidR="00B3511D">
        <w:t xml:space="preserve">schlussprüfungen </w:t>
      </w:r>
      <w:r w:rsidR="0058584C">
        <w:t xml:space="preserve">werden in Anwesenheit </w:t>
      </w:r>
      <w:r w:rsidR="00B3511D">
        <w:t>eine</w:t>
      </w:r>
      <w:r w:rsidR="00DB3D95">
        <w:t>r</w:t>
      </w:r>
      <w:r w:rsidR="00B3511D">
        <w:t xml:space="preserve"> </w:t>
      </w:r>
      <w:r w:rsidR="00B3511D" w:rsidRPr="00A12A44">
        <w:t>sachkundige</w:t>
      </w:r>
      <w:r w:rsidR="00DB3D95" w:rsidRPr="00A12A44">
        <w:t>n</w:t>
      </w:r>
      <w:r w:rsidR="00B3511D" w:rsidRPr="00A12A44">
        <w:t xml:space="preserve"> Beisitzerin oder ein</w:t>
      </w:r>
      <w:r w:rsidR="00DB3D95" w:rsidRPr="00A12A44">
        <w:t>es</w:t>
      </w:r>
      <w:r w:rsidR="00B3511D" w:rsidRPr="00A12A44">
        <w:t xml:space="preserve"> sachkundige</w:t>
      </w:r>
      <w:r w:rsidR="00DB3D95" w:rsidRPr="00A12A44">
        <w:t>n</w:t>
      </w:r>
      <w:r w:rsidR="00B3511D" w:rsidRPr="00A12A44">
        <w:t xml:space="preserve"> Beisitzer</w:t>
      </w:r>
      <w:r w:rsidR="00DB3D95" w:rsidRPr="00A12A44">
        <w:t xml:space="preserve">s </w:t>
      </w:r>
      <w:r w:rsidR="0058584C" w:rsidRPr="00A12A44">
        <w:t>abgenommen</w:t>
      </w:r>
      <w:r w:rsidR="00DB3D95" w:rsidRPr="00A12A44">
        <w:t xml:space="preserve">, soweit nicht nach </w:t>
      </w:r>
      <w:r w:rsidR="003F2A1C" w:rsidRPr="00A12A44">
        <w:t>Maßg</w:t>
      </w:r>
      <w:r w:rsidR="003F2A1C" w:rsidRPr="00A12A44">
        <w:t>a</w:t>
      </w:r>
      <w:r w:rsidR="003F2A1C" w:rsidRPr="00A12A44">
        <w:t>be der</w:t>
      </w:r>
      <w:r w:rsidR="00DB3D95" w:rsidRPr="00A12A44">
        <w:t xml:space="preserve"> </w:t>
      </w:r>
      <w:r w:rsidR="003F2A1C" w:rsidRPr="00A12A44">
        <w:t>ZSP</w:t>
      </w:r>
      <w:r w:rsidR="00DB3D95" w:rsidRPr="00A12A44">
        <w:t>-HU zwei Prüferinnen und Prüfer bestell</w:t>
      </w:r>
      <w:r w:rsidR="00795B14" w:rsidRPr="00A12A44">
        <w:t>t werden</w:t>
      </w:r>
      <w:r w:rsidR="00DB3D95" w:rsidRPr="00A12A44">
        <w:t>.</w:t>
      </w:r>
      <w:r w:rsidR="004A56B2" w:rsidRPr="00A12A44">
        <w:t xml:space="preserve"> </w:t>
      </w:r>
      <w:r w:rsidR="00326CD5" w:rsidRPr="00A12A44">
        <w:t>Die Beisitzerin oder der Beisitzer beobac</w:t>
      </w:r>
      <w:r w:rsidR="00326CD5" w:rsidRPr="00A12A44">
        <w:t>h</w:t>
      </w:r>
      <w:r w:rsidR="00326CD5" w:rsidRPr="00A12A44">
        <w:t>tet und protokolliert die Prüfung</w:t>
      </w:r>
      <w:r w:rsidR="00795B14" w:rsidRPr="00A12A44">
        <w:t xml:space="preserve">. Sie oder er </w:t>
      </w:r>
      <w:r w:rsidR="00326CD5" w:rsidRPr="00A12A44">
        <w:t>bete</w:t>
      </w:r>
      <w:r w:rsidR="00326CD5" w:rsidRPr="00A12A44">
        <w:t>i</w:t>
      </w:r>
      <w:r w:rsidR="00326CD5" w:rsidRPr="00A12A44">
        <w:lastRenderedPageBreak/>
        <w:t>ligt sich nicht am Prüfungsgespräch und der Bewe</w:t>
      </w:r>
      <w:r w:rsidR="00326CD5" w:rsidRPr="00A12A44">
        <w:t>r</w:t>
      </w:r>
      <w:r w:rsidR="00326CD5" w:rsidRPr="00A12A44">
        <w:t>tung.</w:t>
      </w:r>
    </w:p>
    <w:p w14:paraId="0C9943B8" w14:textId="77777777" w:rsidR="00E93D81" w:rsidRPr="00A12A44" w:rsidRDefault="00E93D81" w:rsidP="00E93D81">
      <w:pPr>
        <w:pStyle w:val="AMB-Zwischenberschrift"/>
        <w:tabs>
          <w:tab w:val="clear" w:pos="567"/>
          <w:tab w:val="left" w:pos="0"/>
        </w:tabs>
        <w:ind w:left="0" w:right="-109" w:firstLine="0"/>
        <w:jc w:val="both"/>
      </w:pPr>
    </w:p>
    <w:p w14:paraId="6EC7A20A" w14:textId="77777777" w:rsidR="00D36826" w:rsidRPr="00A12A44" w:rsidRDefault="006E4B9C" w:rsidP="00D36826">
      <w:pPr>
        <w:pStyle w:val="AMB-Flietext"/>
      </w:pPr>
      <w:r>
        <w:rPr>
          <w:i/>
        </w:rPr>
        <w:t>{Erläuterung zu § 5</w:t>
      </w:r>
      <w:r w:rsidR="00326CD5" w:rsidRPr="00A12A44">
        <w:rPr>
          <w:i/>
        </w:rPr>
        <w:t>: § </w:t>
      </w:r>
      <w:r>
        <w:rPr>
          <w:i/>
        </w:rPr>
        <w:t>5</w:t>
      </w:r>
      <w:r w:rsidR="00E93D81" w:rsidRPr="00A12A44">
        <w:rPr>
          <w:i/>
        </w:rPr>
        <w:t xml:space="preserve"> kann gestrichen werden, wenn </w:t>
      </w:r>
      <w:r w:rsidR="00804036" w:rsidRPr="00A12A44">
        <w:rPr>
          <w:i/>
        </w:rPr>
        <w:t>die Bachelorarbeit nicht verteidigt wer</w:t>
      </w:r>
      <w:r w:rsidR="00326CD5" w:rsidRPr="00A12A44">
        <w:rPr>
          <w:i/>
        </w:rPr>
        <w:t>den soll. Abs. </w:t>
      </w:r>
      <w:r w:rsidR="00804036" w:rsidRPr="00A12A44">
        <w:rPr>
          <w:i/>
        </w:rPr>
        <w:t xml:space="preserve">2 kann gestrichen werden, wenn die </w:t>
      </w:r>
      <w:r w:rsidR="00B3511D" w:rsidRPr="00A12A44">
        <w:rPr>
          <w:i/>
        </w:rPr>
        <w:t>Bachelorarbeit verteidigt werden soll</w:t>
      </w:r>
      <w:r w:rsidR="00326CD5" w:rsidRPr="00A12A44">
        <w:rPr>
          <w:i/>
        </w:rPr>
        <w:t>,</w:t>
      </w:r>
      <w:r w:rsidR="00B3511D" w:rsidRPr="00A12A44">
        <w:rPr>
          <w:i/>
        </w:rPr>
        <w:t xml:space="preserve"> die </w:t>
      </w:r>
      <w:r w:rsidR="00804036" w:rsidRPr="00A12A44">
        <w:rPr>
          <w:i/>
        </w:rPr>
        <w:t>Gewic</w:t>
      </w:r>
      <w:r w:rsidR="00804036" w:rsidRPr="00A12A44">
        <w:rPr>
          <w:i/>
        </w:rPr>
        <w:t>h</w:t>
      </w:r>
      <w:r w:rsidR="00804036" w:rsidRPr="00A12A44">
        <w:rPr>
          <w:i/>
        </w:rPr>
        <w:t xml:space="preserve">tung der Noten </w:t>
      </w:r>
      <w:r w:rsidR="00326CD5" w:rsidRPr="00A12A44">
        <w:rPr>
          <w:i/>
        </w:rPr>
        <w:t>aber nicht von § </w:t>
      </w:r>
      <w:r w:rsidR="00987E2C">
        <w:rPr>
          <w:i/>
        </w:rPr>
        <w:t>97</w:t>
      </w:r>
      <w:r w:rsidR="00326CD5" w:rsidRPr="00A12A44">
        <w:rPr>
          <w:i/>
        </w:rPr>
        <w:t xml:space="preserve"> Abs. </w:t>
      </w:r>
      <w:r w:rsidR="00804036" w:rsidRPr="00A12A44">
        <w:rPr>
          <w:i/>
        </w:rPr>
        <w:t>7 Z</w:t>
      </w:r>
      <w:r w:rsidR="003F2A1C" w:rsidRPr="00A12A44">
        <w:rPr>
          <w:i/>
        </w:rPr>
        <w:t>S</w:t>
      </w:r>
      <w:r w:rsidR="00C25209" w:rsidRPr="00A12A44">
        <w:rPr>
          <w:i/>
        </w:rPr>
        <w:t>P</w:t>
      </w:r>
      <w:r w:rsidR="00804036" w:rsidRPr="00A12A44">
        <w:rPr>
          <w:i/>
        </w:rPr>
        <w:t>-HU abweichen soll.</w:t>
      </w:r>
      <w:r w:rsidR="00E93D81" w:rsidRPr="00A12A44">
        <w:rPr>
          <w:i/>
        </w:rPr>
        <w:t>}</w:t>
      </w:r>
    </w:p>
    <w:p w14:paraId="7BA03C4F" w14:textId="77777777" w:rsidR="00CF5D4B" w:rsidRDefault="00CF5D4B" w:rsidP="00D36826">
      <w:pPr>
        <w:pStyle w:val="AMB-Zwischenberschrift"/>
        <w:ind w:right="-109"/>
      </w:pPr>
    </w:p>
    <w:p w14:paraId="4D36AB71" w14:textId="77777777" w:rsidR="00D36826" w:rsidRPr="00A12A44" w:rsidRDefault="00D36826" w:rsidP="00D36826">
      <w:pPr>
        <w:pStyle w:val="AMB-Zwischenberschrift"/>
        <w:ind w:right="-109"/>
      </w:pPr>
      <w:r w:rsidRPr="00A12A44">
        <w:t xml:space="preserve">§ </w:t>
      </w:r>
      <w:r w:rsidR="006E4B9C">
        <w:t>5</w:t>
      </w:r>
      <w:r w:rsidRPr="00A12A44">
        <w:tab/>
        <w:t>Bachelorarbeit</w:t>
      </w:r>
    </w:p>
    <w:p w14:paraId="455BFAEC" w14:textId="77777777" w:rsidR="00804036" w:rsidRPr="00A12A44" w:rsidRDefault="00D36826" w:rsidP="00AC3EAE">
      <w:pPr>
        <w:pStyle w:val="AMB-Flietext"/>
      </w:pPr>
      <w:r w:rsidRPr="00A12A44">
        <w:t xml:space="preserve">(1) </w:t>
      </w:r>
      <w:r w:rsidR="00B41433">
        <w:t>Bestandene</w:t>
      </w:r>
      <w:r w:rsidR="00AC3EAE" w:rsidRPr="00A12A44">
        <w:t xml:space="preserve"> Bachelorarbeit</w:t>
      </w:r>
      <w:r w:rsidR="00B41433">
        <w:t xml:space="preserve">en sind </w:t>
      </w:r>
      <w:r w:rsidR="00AC3EAE" w:rsidRPr="00A12A44">
        <w:t>zu verteid</w:t>
      </w:r>
      <w:r w:rsidR="00AC3EAE" w:rsidRPr="00A12A44">
        <w:t>i</w:t>
      </w:r>
      <w:r w:rsidR="00AC3EAE" w:rsidRPr="00A12A44">
        <w:t>gen.</w:t>
      </w:r>
    </w:p>
    <w:p w14:paraId="74B606A6" w14:textId="77777777" w:rsidR="00804036" w:rsidRPr="00A12A44" w:rsidRDefault="00804036" w:rsidP="00AC3EAE">
      <w:pPr>
        <w:pStyle w:val="AMB-Flietext"/>
      </w:pPr>
    </w:p>
    <w:p w14:paraId="062A031F" w14:textId="77777777" w:rsidR="00E242FA" w:rsidRPr="00A12A44" w:rsidRDefault="00804036" w:rsidP="00AC3EAE">
      <w:pPr>
        <w:pStyle w:val="AMB-Flietext"/>
      </w:pPr>
      <w:r w:rsidRPr="00A12A44">
        <w:t xml:space="preserve">(2) </w:t>
      </w:r>
      <w:r w:rsidR="00607CFE" w:rsidRPr="00A12A44">
        <w:t xml:space="preserve">Bei der Berechnung der </w:t>
      </w:r>
      <w:r w:rsidR="00B41433">
        <w:t>N</w:t>
      </w:r>
      <w:r w:rsidR="00B71B7E" w:rsidRPr="00A12A44">
        <w:t xml:space="preserve">ote der Bachelorarbeit </w:t>
      </w:r>
      <w:r w:rsidR="00607CFE" w:rsidRPr="00A12A44">
        <w:t xml:space="preserve">werden die </w:t>
      </w:r>
      <w:r w:rsidRPr="00A12A44">
        <w:t xml:space="preserve">Note </w:t>
      </w:r>
      <w:r w:rsidR="00B71B7E" w:rsidRPr="00A12A44">
        <w:t>für d</w:t>
      </w:r>
      <w:r w:rsidR="00B41433">
        <w:t xml:space="preserve">en schriftlichen Teil </w:t>
      </w:r>
      <w:r w:rsidRPr="00A12A44">
        <w:t>und d</w:t>
      </w:r>
      <w:r w:rsidR="00607CFE" w:rsidRPr="00A12A44">
        <w:t>ie</w:t>
      </w:r>
      <w:r w:rsidRPr="00A12A44">
        <w:t xml:space="preserve"> </w:t>
      </w:r>
      <w:r w:rsidR="00AC3EAE" w:rsidRPr="00A12A44">
        <w:t xml:space="preserve">Note für die </w:t>
      </w:r>
      <w:r w:rsidR="003F2A1C" w:rsidRPr="00A12A44">
        <w:t xml:space="preserve">Verteidigung </w:t>
      </w:r>
      <w:r w:rsidR="00AC3EAE" w:rsidRPr="00A12A44">
        <w:t xml:space="preserve">im Verhältnis </w:t>
      </w:r>
      <w:r w:rsidR="002825C5" w:rsidRPr="00A12A44">
        <w:t>____</w:t>
      </w:r>
      <w:r w:rsidR="002825C5" w:rsidRPr="00A12A44">
        <w:rPr>
          <w:i/>
        </w:rPr>
        <w:t xml:space="preserve"> </w:t>
      </w:r>
      <w:r w:rsidR="00AC3EAE" w:rsidRPr="00A12A44">
        <w:rPr>
          <w:i/>
        </w:rPr>
        <w:t>{E</w:t>
      </w:r>
      <w:r w:rsidR="00AC3EAE" w:rsidRPr="00A12A44">
        <w:rPr>
          <w:i/>
        </w:rPr>
        <w:t>r</w:t>
      </w:r>
      <w:r w:rsidR="00AC3EAE" w:rsidRPr="00A12A44">
        <w:rPr>
          <w:i/>
        </w:rPr>
        <w:t xml:space="preserve">läuterung: Bitte Gewichtung </w:t>
      </w:r>
      <w:r w:rsidR="00326CD5" w:rsidRPr="00A12A44">
        <w:rPr>
          <w:i/>
        </w:rPr>
        <w:t>einsetzen</w:t>
      </w:r>
      <w:r w:rsidR="00AC3EAE" w:rsidRPr="00A12A44">
        <w:rPr>
          <w:i/>
        </w:rPr>
        <w:t>.}</w:t>
      </w:r>
      <w:r w:rsidRPr="00A12A44">
        <w:rPr>
          <w:i/>
        </w:rPr>
        <w:t xml:space="preserve"> </w:t>
      </w:r>
      <w:r w:rsidRPr="00A12A44">
        <w:t>gewichtet</w:t>
      </w:r>
      <w:r w:rsidR="00607CFE" w:rsidRPr="00A12A44">
        <w:t>.</w:t>
      </w:r>
    </w:p>
    <w:p w14:paraId="14C676A2" w14:textId="77777777" w:rsidR="00536C12" w:rsidRPr="00A12A44" w:rsidRDefault="00536C12" w:rsidP="00536C12">
      <w:pPr>
        <w:pStyle w:val="AMB-Zwischenberschrift"/>
        <w:tabs>
          <w:tab w:val="clear" w:pos="567"/>
          <w:tab w:val="left" w:pos="0"/>
        </w:tabs>
        <w:ind w:left="0" w:right="-109" w:firstLine="0"/>
        <w:jc w:val="both"/>
      </w:pPr>
    </w:p>
    <w:p w14:paraId="1CC1EB70" w14:textId="77777777" w:rsidR="00536C12" w:rsidRPr="00A12A44" w:rsidRDefault="00326CD5" w:rsidP="00536C12">
      <w:pPr>
        <w:pStyle w:val="AMB-Flietext"/>
        <w:rPr>
          <w:i/>
        </w:rPr>
      </w:pPr>
      <w:r w:rsidRPr="00A12A44">
        <w:rPr>
          <w:i/>
        </w:rPr>
        <w:t>{Erläuterung zu § </w:t>
      </w:r>
      <w:r w:rsidR="006E4B9C">
        <w:rPr>
          <w:i/>
        </w:rPr>
        <w:t>6</w:t>
      </w:r>
      <w:r w:rsidR="00536C12" w:rsidRPr="00A12A44">
        <w:rPr>
          <w:i/>
        </w:rPr>
        <w:t>: §</w:t>
      </w:r>
      <w:r w:rsidRPr="00A12A44">
        <w:rPr>
          <w:i/>
        </w:rPr>
        <w:t> </w:t>
      </w:r>
      <w:r w:rsidR="006E4B9C">
        <w:rPr>
          <w:i/>
        </w:rPr>
        <w:t>6</w:t>
      </w:r>
      <w:r w:rsidR="00536C12" w:rsidRPr="00A12A44">
        <w:rPr>
          <w:i/>
        </w:rPr>
        <w:t xml:space="preserve"> kann gestrichen werden, </w:t>
      </w:r>
      <w:r w:rsidR="00CB2303" w:rsidRPr="00A12A44">
        <w:rPr>
          <w:i/>
        </w:rPr>
        <w:t>wenn</w:t>
      </w:r>
      <w:r w:rsidR="00607CFE" w:rsidRPr="00A12A44">
        <w:rPr>
          <w:i/>
        </w:rPr>
        <w:t xml:space="preserve"> </w:t>
      </w:r>
      <w:r w:rsidR="00B3511D" w:rsidRPr="00A12A44">
        <w:rPr>
          <w:i/>
        </w:rPr>
        <w:t xml:space="preserve">der </w:t>
      </w:r>
      <w:r w:rsidR="00607CFE" w:rsidRPr="00A12A44">
        <w:rPr>
          <w:i/>
        </w:rPr>
        <w:t>Monostudiengang und/</w:t>
      </w:r>
      <w:r w:rsidR="00B3511D" w:rsidRPr="00A12A44">
        <w:rPr>
          <w:i/>
        </w:rPr>
        <w:t>oder d</w:t>
      </w:r>
      <w:r w:rsidR="00795B14" w:rsidRPr="00A12A44">
        <w:rPr>
          <w:i/>
        </w:rPr>
        <w:t xml:space="preserve">as Kern- und Zweitfach </w:t>
      </w:r>
      <w:r w:rsidR="00B3511D" w:rsidRPr="00A12A44">
        <w:rPr>
          <w:i/>
        </w:rPr>
        <w:t>nicht ge</w:t>
      </w:r>
      <w:r w:rsidRPr="00A12A44">
        <w:rPr>
          <w:i/>
        </w:rPr>
        <w:t>mäß § 31 Abs. </w:t>
      </w:r>
      <w:r w:rsidR="00B3511D" w:rsidRPr="00A12A44">
        <w:rPr>
          <w:i/>
        </w:rPr>
        <w:t xml:space="preserve">2 </w:t>
      </w:r>
      <w:r w:rsidR="00BA07D2" w:rsidRPr="00A12A44">
        <w:rPr>
          <w:i/>
        </w:rPr>
        <w:t xml:space="preserve">Nr. 2 </w:t>
      </w:r>
      <w:r w:rsidR="00B3511D" w:rsidRPr="00A12A44">
        <w:rPr>
          <w:i/>
        </w:rPr>
        <w:t xml:space="preserve">BerlHG für Freiversuche geeignet sind. Abs. 2 kann gestrichen werden, wenn Freiversuche gestattet werden, </w:t>
      </w:r>
      <w:r w:rsidR="00CB2303" w:rsidRPr="00A12A44">
        <w:rPr>
          <w:i/>
        </w:rPr>
        <w:t>aber nicht nach § </w:t>
      </w:r>
      <w:r w:rsidR="00987E2C">
        <w:rPr>
          <w:i/>
        </w:rPr>
        <w:t>106</w:t>
      </w:r>
      <w:r w:rsidR="00CB2303" w:rsidRPr="00A12A44">
        <w:rPr>
          <w:i/>
        </w:rPr>
        <w:t xml:space="preserve"> </w:t>
      </w:r>
      <w:r w:rsidR="00795B14" w:rsidRPr="00A12A44">
        <w:rPr>
          <w:i/>
        </w:rPr>
        <w:t>Abs. </w:t>
      </w:r>
      <w:r w:rsidR="00960279" w:rsidRPr="00A12A44">
        <w:rPr>
          <w:i/>
        </w:rPr>
        <w:t xml:space="preserve">1 </w:t>
      </w:r>
      <w:r w:rsidR="00795B14" w:rsidRPr="00A12A44">
        <w:rPr>
          <w:i/>
        </w:rPr>
        <w:t>Satz </w:t>
      </w:r>
      <w:r w:rsidR="00CB2303" w:rsidRPr="00A12A44">
        <w:rPr>
          <w:i/>
        </w:rPr>
        <w:t>2 ZSP-HU auf eine bestimmte Anzahl von Modula</w:t>
      </w:r>
      <w:r w:rsidR="00CB2303" w:rsidRPr="00A12A44">
        <w:rPr>
          <w:i/>
        </w:rPr>
        <w:t>b</w:t>
      </w:r>
      <w:r w:rsidR="00CB2303" w:rsidRPr="00A12A44">
        <w:rPr>
          <w:i/>
        </w:rPr>
        <w:t xml:space="preserve">schlussprüfungen </w:t>
      </w:r>
      <w:r w:rsidR="00B3511D" w:rsidRPr="00A12A44">
        <w:rPr>
          <w:i/>
        </w:rPr>
        <w:t>begrenzt werden</w:t>
      </w:r>
      <w:r w:rsidR="00755633" w:rsidRPr="00A12A44">
        <w:rPr>
          <w:i/>
        </w:rPr>
        <w:t xml:space="preserve"> sollen</w:t>
      </w:r>
      <w:r w:rsidR="00B3511D" w:rsidRPr="00A12A44">
        <w:rPr>
          <w:i/>
        </w:rPr>
        <w:t>.</w:t>
      </w:r>
      <w:r w:rsidR="00536C12" w:rsidRPr="00A12A44">
        <w:rPr>
          <w:i/>
        </w:rPr>
        <w:t>}</w:t>
      </w:r>
    </w:p>
    <w:p w14:paraId="5671DF35" w14:textId="77777777" w:rsidR="00CF5D4B" w:rsidRDefault="00CF5D4B" w:rsidP="00536C12">
      <w:pPr>
        <w:pStyle w:val="AMB-Zwischenberschrift"/>
        <w:ind w:right="-109"/>
      </w:pPr>
    </w:p>
    <w:p w14:paraId="698CE4F2" w14:textId="77777777" w:rsidR="008D2C98" w:rsidRPr="00A12A44" w:rsidRDefault="00536C12" w:rsidP="00536C12">
      <w:pPr>
        <w:pStyle w:val="AMB-Zwischenberschrift"/>
        <w:ind w:right="-109"/>
      </w:pPr>
      <w:r w:rsidRPr="00A12A44">
        <w:t xml:space="preserve">§ </w:t>
      </w:r>
      <w:r w:rsidR="006E4B9C">
        <w:t>6</w:t>
      </w:r>
      <w:r w:rsidR="008D2C98" w:rsidRPr="00A12A44">
        <w:tab/>
        <w:t>Freiversuche</w:t>
      </w:r>
    </w:p>
    <w:p w14:paraId="5D37F8F2" w14:textId="77777777" w:rsidR="008279F6" w:rsidRPr="00A12A44" w:rsidRDefault="00B3511D" w:rsidP="00DE367F">
      <w:pPr>
        <w:pStyle w:val="AMB-Flietext"/>
        <w:ind w:right="-109"/>
        <w:rPr>
          <w:iCs/>
        </w:rPr>
      </w:pPr>
      <w:r w:rsidRPr="00A12A44">
        <w:rPr>
          <w:iCs/>
        </w:rPr>
        <w:t xml:space="preserve">(1) </w:t>
      </w:r>
      <w:r w:rsidR="003F2A1C" w:rsidRPr="00A12A44">
        <w:rPr>
          <w:iCs/>
        </w:rPr>
        <w:t xml:space="preserve">Bestandene </w:t>
      </w:r>
      <w:r w:rsidR="00DE367F" w:rsidRPr="00A12A44">
        <w:rPr>
          <w:iCs/>
        </w:rPr>
        <w:t>Modulabschlussprüfungen, die i</w:t>
      </w:r>
      <w:r w:rsidR="00DE367F" w:rsidRPr="00A12A44">
        <w:rPr>
          <w:iCs/>
        </w:rPr>
        <w:t>n</w:t>
      </w:r>
      <w:r w:rsidR="00DE367F" w:rsidRPr="00A12A44">
        <w:rPr>
          <w:iCs/>
        </w:rPr>
        <w:t xml:space="preserve">nerhalb der Regelstudienzeit </w:t>
      </w:r>
      <w:r w:rsidR="00CB2303" w:rsidRPr="00A12A44">
        <w:rPr>
          <w:i/>
          <w:iCs/>
        </w:rPr>
        <w:t xml:space="preserve">[Option: innerhalb des/der </w:t>
      </w:r>
      <w:r w:rsidR="00CB2303" w:rsidRPr="00A12A44">
        <w:rPr>
          <w:i/>
        </w:rPr>
        <w:t>____ Fachsemester</w:t>
      </w:r>
      <w:r w:rsidR="003375AE">
        <w:rPr>
          <w:i/>
        </w:rPr>
        <w:t>(s)</w:t>
      </w:r>
      <w:r w:rsidR="00CB2303" w:rsidRPr="00A12A44">
        <w:rPr>
          <w:i/>
          <w:iCs/>
        </w:rPr>
        <w:t>]</w:t>
      </w:r>
      <w:r w:rsidR="00CB2303" w:rsidRPr="00A12A44">
        <w:rPr>
          <w:iCs/>
        </w:rPr>
        <w:t xml:space="preserve"> </w:t>
      </w:r>
      <w:r w:rsidR="00DE367F" w:rsidRPr="00A12A44">
        <w:rPr>
          <w:iCs/>
        </w:rPr>
        <w:t>a</w:t>
      </w:r>
      <w:r w:rsidRPr="00A12A44">
        <w:rPr>
          <w:iCs/>
        </w:rPr>
        <w:t xml:space="preserve">ngemeldet </w:t>
      </w:r>
      <w:r w:rsidR="008279F6" w:rsidRPr="00A12A44">
        <w:rPr>
          <w:iCs/>
        </w:rPr>
        <w:t>werd</w:t>
      </w:r>
      <w:r w:rsidR="00DE367F" w:rsidRPr="00A12A44">
        <w:rPr>
          <w:iCs/>
        </w:rPr>
        <w:t xml:space="preserve">en, </w:t>
      </w:r>
      <w:r w:rsidR="008279F6" w:rsidRPr="00A12A44">
        <w:rPr>
          <w:iCs/>
        </w:rPr>
        <w:t xml:space="preserve">können </w:t>
      </w:r>
      <w:r w:rsidR="00DE367F" w:rsidRPr="00A12A44">
        <w:rPr>
          <w:iCs/>
        </w:rPr>
        <w:t>zum Zwecke der Notenverbesserung einmal wiederhol</w:t>
      </w:r>
      <w:r w:rsidR="008279F6" w:rsidRPr="00A12A44">
        <w:rPr>
          <w:iCs/>
        </w:rPr>
        <w:t>t werden</w:t>
      </w:r>
      <w:r w:rsidRPr="00A12A44">
        <w:rPr>
          <w:iCs/>
        </w:rPr>
        <w:t>.</w:t>
      </w:r>
    </w:p>
    <w:p w14:paraId="47563E5F" w14:textId="77777777" w:rsidR="008279F6" w:rsidRPr="00A12A44" w:rsidRDefault="008279F6" w:rsidP="00DE367F">
      <w:pPr>
        <w:pStyle w:val="AMB-Flietext"/>
        <w:ind w:right="-109"/>
        <w:rPr>
          <w:iCs/>
        </w:rPr>
      </w:pPr>
    </w:p>
    <w:p w14:paraId="52A38FE9" w14:textId="77777777" w:rsidR="00954343" w:rsidRPr="00A12A44" w:rsidRDefault="002473D0" w:rsidP="00954343">
      <w:pPr>
        <w:pStyle w:val="AMB-Flietext"/>
        <w:ind w:right="-109"/>
        <w:rPr>
          <w:iCs/>
        </w:rPr>
      </w:pPr>
      <w:r w:rsidRPr="00A12A44">
        <w:rPr>
          <w:iCs/>
        </w:rPr>
        <w:t xml:space="preserve">(2) </w:t>
      </w:r>
      <w:r w:rsidR="003F2A1C" w:rsidRPr="00A12A44">
        <w:rPr>
          <w:iCs/>
        </w:rPr>
        <w:t xml:space="preserve">Die Möglichkeit nach </w:t>
      </w:r>
      <w:r w:rsidR="00CB2303" w:rsidRPr="00A12A44">
        <w:rPr>
          <w:iCs/>
        </w:rPr>
        <w:t>Abs. </w:t>
      </w:r>
      <w:r w:rsidRPr="00A12A44">
        <w:rPr>
          <w:iCs/>
        </w:rPr>
        <w:t xml:space="preserve">1 </w:t>
      </w:r>
      <w:r w:rsidR="003F2A1C" w:rsidRPr="00A12A44">
        <w:rPr>
          <w:iCs/>
        </w:rPr>
        <w:t xml:space="preserve">ist auf </w:t>
      </w:r>
      <w:r w:rsidR="00CB2303" w:rsidRPr="00A12A44">
        <w:t xml:space="preserve">____ </w:t>
      </w:r>
      <w:r w:rsidR="00795B14" w:rsidRPr="00A12A44">
        <w:rPr>
          <w:i/>
        </w:rPr>
        <w:t>{Erlä</w:t>
      </w:r>
      <w:r w:rsidR="00795B14" w:rsidRPr="00A12A44">
        <w:rPr>
          <w:i/>
        </w:rPr>
        <w:t>u</w:t>
      </w:r>
      <w:r w:rsidR="00795B14" w:rsidRPr="00A12A44">
        <w:rPr>
          <w:i/>
        </w:rPr>
        <w:t>terung: Bitte Anzahl einsetzen}</w:t>
      </w:r>
      <w:r w:rsidR="00795B14" w:rsidRPr="00A12A44">
        <w:t xml:space="preserve"> </w:t>
      </w:r>
      <w:r w:rsidR="00CB2303" w:rsidRPr="00A12A44">
        <w:rPr>
          <w:iCs/>
        </w:rPr>
        <w:t>Modulabschlusspr</w:t>
      </w:r>
      <w:r w:rsidR="00CB2303" w:rsidRPr="00A12A44">
        <w:rPr>
          <w:iCs/>
        </w:rPr>
        <w:t>ü</w:t>
      </w:r>
      <w:r w:rsidR="00CB2303" w:rsidRPr="00A12A44">
        <w:rPr>
          <w:iCs/>
        </w:rPr>
        <w:t xml:space="preserve">fungen </w:t>
      </w:r>
      <w:r w:rsidR="003F2A1C" w:rsidRPr="00A12A44">
        <w:rPr>
          <w:iCs/>
        </w:rPr>
        <w:t>begrenzt</w:t>
      </w:r>
      <w:r w:rsidR="00C25209" w:rsidRPr="00A12A44">
        <w:rPr>
          <w:iCs/>
        </w:rPr>
        <w:t>.</w:t>
      </w:r>
    </w:p>
    <w:p w14:paraId="67D4CFD5" w14:textId="77777777" w:rsidR="006E4B9C" w:rsidRDefault="006E4B9C" w:rsidP="006E4B9C">
      <w:pPr>
        <w:pStyle w:val="AMB-Zwischenberschrift"/>
        <w:ind w:right="-109"/>
      </w:pPr>
    </w:p>
    <w:p w14:paraId="6A3617B0" w14:textId="77777777" w:rsidR="006E4B9C" w:rsidRPr="00A12A44" w:rsidRDefault="006E4B9C" w:rsidP="006E4B9C">
      <w:pPr>
        <w:pStyle w:val="AMB-Flietext"/>
      </w:pPr>
      <w:r>
        <w:rPr>
          <w:i/>
        </w:rPr>
        <w:t xml:space="preserve">{Erläuterung zu § 7: § 7 </w:t>
      </w:r>
      <w:r w:rsidR="00736A6D">
        <w:rPr>
          <w:i/>
        </w:rPr>
        <w:t xml:space="preserve">kann gestrichen werden, wenn die Rücknahme von Prüfungsanmeldungen nach § </w:t>
      </w:r>
      <w:r w:rsidR="005C0168">
        <w:rPr>
          <w:i/>
        </w:rPr>
        <w:t>107</w:t>
      </w:r>
      <w:r w:rsidR="00736A6D">
        <w:rPr>
          <w:i/>
        </w:rPr>
        <w:t xml:space="preserve"> Abs. 1 ZSP-HU nicht auch noch später als eine Woche vor dem Prüfungstermin oder B</w:t>
      </w:r>
      <w:r w:rsidR="00736A6D">
        <w:rPr>
          <w:i/>
        </w:rPr>
        <w:t>e</w:t>
      </w:r>
      <w:r w:rsidR="00736A6D">
        <w:rPr>
          <w:i/>
        </w:rPr>
        <w:t>ginn der Bearbeitungszeit möglich sein soll.</w:t>
      </w:r>
      <w:r w:rsidRPr="00A12A44">
        <w:rPr>
          <w:i/>
        </w:rPr>
        <w:t>}</w:t>
      </w:r>
    </w:p>
    <w:p w14:paraId="383797B3" w14:textId="77777777" w:rsidR="006E4B9C" w:rsidRDefault="006E4B9C" w:rsidP="006E4B9C">
      <w:pPr>
        <w:pStyle w:val="AMB-Zwischenberschrift"/>
        <w:ind w:right="-109"/>
      </w:pPr>
    </w:p>
    <w:p w14:paraId="47C382EC" w14:textId="77777777" w:rsidR="006E4B9C" w:rsidRDefault="006E4B9C" w:rsidP="006E4B9C">
      <w:pPr>
        <w:pStyle w:val="AMB-Zwischenberschrift"/>
        <w:ind w:right="-109"/>
      </w:pPr>
      <w:r>
        <w:t>§ 7</w:t>
      </w:r>
      <w:r w:rsidRPr="00A12A44">
        <w:tab/>
      </w:r>
      <w:r>
        <w:t>Rücknahme von Prüfungsanmeldu</w:t>
      </w:r>
      <w:r>
        <w:t>n</w:t>
      </w:r>
      <w:r>
        <w:t>gen</w:t>
      </w:r>
    </w:p>
    <w:p w14:paraId="328269DB" w14:textId="77777777" w:rsidR="00736A6D" w:rsidRPr="00A12A44" w:rsidRDefault="00736A6D" w:rsidP="00736A6D">
      <w:pPr>
        <w:pStyle w:val="AMB-Flietext"/>
      </w:pPr>
      <w:r w:rsidRPr="00CF5D4B">
        <w:t>Prüfungsanmeldungen können bis zu</w:t>
      </w:r>
      <w:r>
        <w:t>m</w:t>
      </w:r>
      <w:r w:rsidRPr="00CF5D4B">
        <w:t xml:space="preserve"> </w:t>
      </w:r>
      <w:r>
        <w:t xml:space="preserve">Ablauf des </w:t>
      </w:r>
      <w:r w:rsidRPr="004C158B">
        <w:t>_________</w:t>
      </w:r>
      <w:r>
        <w:t xml:space="preserve"> Tages </w:t>
      </w:r>
      <w:r w:rsidRPr="00CF5D4B">
        <w:rPr>
          <w:i/>
        </w:rPr>
        <w:t>[alternativ: Werktages]</w:t>
      </w:r>
      <w:r>
        <w:t xml:space="preserve"> </w:t>
      </w:r>
      <w:r w:rsidRPr="00CF5D4B">
        <w:t>vor einem Prüfungstermin oder Beginn einer Bearbe</w:t>
      </w:r>
      <w:r w:rsidRPr="00CF5D4B">
        <w:t>i</w:t>
      </w:r>
      <w:r w:rsidRPr="00CF5D4B">
        <w:t>tungszeit ohne Angabe von Gründen zurückg</w:t>
      </w:r>
      <w:r w:rsidRPr="00CF5D4B">
        <w:t>e</w:t>
      </w:r>
      <w:r w:rsidRPr="00CF5D4B">
        <w:t>nommen werden.</w:t>
      </w:r>
    </w:p>
    <w:p w14:paraId="5023D365" w14:textId="77777777" w:rsidR="00406CD8" w:rsidRPr="00A12A44" w:rsidRDefault="00406CD8" w:rsidP="00406CD8">
      <w:pPr>
        <w:pStyle w:val="AMB-Zwischenberschrift"/>
        <w:ind w:right="-109"/>
      </w:pPr>
    </w:p>
    <w:p w14:paraId="0971A58F" w14:textId="77777777" w:rsidR="00BE4324" w:rsidRDefault="0043381C" w:rsidP="00BE4324">
      <w:pPr>
        <w:pStyle w:val="AMB-Flietext"/>
        <w:rPr>
          <w:i/>
        </w:rPr>
      </w:pPr>
      <w:r>
        <w:rPr>
          <w:i/>
        </w:rPr>
        <w:br w:type="column"/>
      </w:r>
      <w:r w:rsidR="00BE4324">
        <w:rPr>
          <w:i/>
        </w:rPr>
        <w:lastRenderedPageBreak/>
        <w:t>{Erläuterung zu § 8: Entsprechend der Studie</w:t>
      </w:r>
      <w:r w:rsidR="00BE4324">
        <w:rPr>
          <w:i/>
        </w:rPr>
        <w:t>n</w:t>
      </w:r>
      <w:r w:rsidR="00BE4324">
        <w:rPr>
          <w:i/>
        </w:rPr>
        <w:t xml:space="preserve">struktur </w:t>
      </w:r>
      <w:r w:rsidR="000C6A83">
        <w:rPr>
          <w:i/>
        </w:rPr>
        <w:t>müssen</w:t>
      </w:r>
      <w:r w:rsidR="00BE4324">
        <w:rPr>
          <w:i/>
        </w:rPr>
        <w:t xml:space="preserve"> die Abs. </w:t>
      </w:r>
      <w:r w:rsidR="000C6A83">
        <w:rPr>
          <w:i/>
        </w:rPr>
        <w:t>1 bis 5 ggf.</w:t>
      </w:r>
      <w:r w:rsidR="00BE4324">
        <w:rPr>
          <w:i/>
        </w:rPr>
        <w:t xml:space="preserve"> gestrichen werden. Im letzten Absatz (A</w:t>
      </w:r>
      <w:r w:rsidR="000C6A83">
        <w:rPr>
          <w:i/>
        </w:rPr>
        <w:t>bs. 6</w:t>
      </w:r>
      <w:r w:rsidR="00BE4324">
        <w:rPr>
          <w:i/>
        </w:rPr>
        <w:t>) ist der</w:t>
      </w:r>
      <w:r w:rsidR="000C6A83">
        <w:rPr>
          <w:i/>
        </w:rPr>
        <w:t xml:space="preserve"> Verweis auf die Absätze 1 bis 5</w:t>
      </w:r>
      <w:r w:rsidR="00BE4324">
        <w:rPr>
          <w:i/>
        </w:rPr>
        <w:t xml:space="preserve"> entsprechend anzupassen.</w:t>
      </w:r>
      <w:r w:rsidR="00BE4324" w:rsidRPr="00A12A44">
        <w:rPr>
          <w:i/>
        </w:rPr>
        <w:t>}</w:t>
      </w:r>
    </w:p>
    <w:p w14:paraId="67E90696" w14:textId="77777777" w:rsidR="00BE4324" w:rsidRPr="00A12A44" w:rsidRDefault="00BE4324" w:rsidP="00BE4324">
      <w:pPr>
        <w:pStyle w:val="AMB-Flietext"/>
      </w:pPr>
    </w:p>
    <w:p w14:paraId="71AE85B3" w14:textId="77777777" w:rsidR="00BE4324" w:rsidRPr="00A12A44" w:rsidRDefault="00BE4324" w:rsidP="00BE4324">
      <w:pPr>
        <w:pStyle w:val="AMB-Zwischenberschrift"/>
        <w:ind w:right="-109"/>
      </w:pPr>
      <w:r w:rsidRPr="00A12A44">
        <w:t xml:space="preserve">§ </w:t>
      </w:r>
      <w:r>
        <w:t>8</w:t>
      </w:r>
      <w:r w:rsidRPr="00A12A44">
        <w:tab/>
      </w:r>
      <w:r>
        <w:t xml:space="preserve">Gesamtnoten, </w:t>
      </w:r>
      <w:r w:rsidRPr="00A12A44">
        <w:t>Abschlussnote</w:t>
      </w:r>
    </w:p>
    <w:p w14:paraId="60E42841" w14:textId="1641D2AA" w:rsidR="00BE4324" w:rsidRPr="00E57A1D" w:rsidRDefault="00BE4324" w:rsidP="00BE4324">
      <w:pPr>
        <w:pStyle w:val="AMB-Flietext"/>
        <w:ind w:right="-109"/>
      </w:pPr>
      <w:r w:rsidRPr="00A12A44">
        <w:t>(1) Die Abschlussnote des Monostudiengangs ________ wird aus den Noten der Modulabschlus</w:t>
      </w:r>
      <w:r w:rsidRPr="00A12A44">
        <w:t>s</w:t>
      </w:r>
      <w:r w:rsidRPr="00A12A44">
        <w:t xml:space="preserve">prüfungen </w:t>
      </w:r>
      <w:r w:rsidRPr="00E57A1D">
        <w:t xml:space="preserve">und der Note </w:t>
      </w:r>
      <w:r w:rsidR="00E0352D" w:rsidRPr="00E57A1D">
        <w:t>des</w:t>
      </w:r>
      <w:r w:rsidRPr="00E57A1D">
        <w:t xml:space="preserve"> </w:t>
      </w:r>
      <w:r w:rsidR="00E0352D" w:rsidRPr="00E57A1D">
        <w:t>Abschlussmoduls</w:t>
      </w:r>
      <w:r w:rsidRPr="00E57A1D">
        <w:t>, g</w:t>
      </w:r>
      <w:r w:rsidRPr="00E57A1D">
        <w:t>e</w:t>
      </w:r>
      <w:r w:rsidRPr="00E57A1D">
        <w:t xml:space="preserve">wichtet nach den </w:t>
      </w:r>
      <w:r w:rsidR="00A25D1D" w:rsidRPr="00E57A1D">
        <w:t xml:space="preserve">gemäß Anlage </w:t>
      </w:r>
      <w:r w:rsidRPr="00E57A1D">
        <w:t xml:space="preserve">für die </w:t>
      </w:r>
      <w:r w:rsidR="00E0352D" w:rsidRPr="00E57A1D">
        <w:t>Module au</w:t>
      </w:r>
      <w:r w:rsidR="00E0352D" w:rsidRPr="00E57A1D">
        <w:t>s</w:t>
      </w:r>
      <w:r w:rsidR="00E0352D" w:rsidRPr="00E57A1D">
        <w:t>gewiesenen</w:t>
      </w:r>
      <w:r w:rsidRPr="00E57A1D">
        <w:t xml:space="preserve"> Leistungspunkten, berechnet. </w:t>
      </w:r>
    </w:p>
    <w:p w14:paraId="2BE92E97" w14:textId="77777777" w:rsidR="00BE4324" w:rsidRPr="00E57A1D" w:rsidRDefault="00BE4324" w:rsidP="00BE4324">
      <w:pPr>
        <w:pStyle w:val="AMB-Flietext"/>
        <w:ind w:right="-109"/>
      </w:pPr>
    </w:p>
    <w:p w14:paraId="2BAD1CB1" w14:textId="78F3BC86" w:rsidR="00B857C8" w:rsidRPr="00E57A1D" w:rsidRDefault="00BE4324" w:rsidP="00766C8C">
      <w:pPr>
        <w:pStyle w:val="AMB-Flietext"/>
        <w:ind w:right="-109"/>
      </w:pPr>
      <w:r w:rsidRPr="00E57A1D">
        <w:t>(2) Die Gesamtnote des Kernfachs _________ wird aus den Noten der Modulabschlussprüfungen des Kernfachs und der Note de</w:t>
      </w:r>
      <w:r w:rsidR="00B0099D" w:rsidRPr="00E57A1D">
        <w:t>s</w:t>
      </w:r>
      <w:r w:rsidRPr="00E57A1D">
        <w:t xml:space="preserve"> </w:t>
      </w:r>
      <w:r w:rsidR="00B0099D" w:rsidRPr="00E57A1D">
        <w:t>Abschlussmoduls</w:t>
      </w:r>
      <w:r w:rsidRPr="00E57A1D">
        <w:t>, g</w:t>
      </w:r>
      <w:r w:rsidRPr="00E57A1D">
        <w:t>e</w:t>
      </w:r>
      <w:r w:rsidRPr="00E57A1D">
        <w:t xml:space="preserve">wichtet nach den </w:t>
      </w:r>
      <w:r w:rsidR="00A25D1D" w:rsidRPr="00E57A1D">
        <w:t xml:space="preserve">gemäß Anlage </w:t>
      </w:r>
      <w:r w:rsidRPr="00E57A1D">
        <w:t>für die Module au</w:t>
      </w:r>
      <w:r w:rsidRPr="00E57A1D">
        <w:t>s</w:t>
      </w:r>
      <w:r w:rsidRPr="00E57A1D">
        <w:t xml:space="preserve">gewiesenen Leistungspunkten, berechnet. </w:t>
      </w:r>
    </w:p>
    <w:p w14:paraId="2B3270DE" w14:textId="77777777" w:rsidR="00B857C8" w:rsidRPr="00E57A1D" w:rsidRDefault="00B857C8" w:rsidP="00766C8C">
      <w:pPr>
        <w:pStyle w:val="AMB-Flietext"/>
        <w:ind w:right="-109"/>
      </w:pPr>
    </w:p>
    <w:p w14:paraId="4920C1D3" w14:textId="5097B3BD" w:rsidR="00766C8C" w:rsidRDefault="00B857C8" w:rsidP="00766C8C">
      <w:pPr>
        <w:pStyle w:val="AMB-Flietext"/>
        <w:ind w:right="-109"/>
      </w:pPr>
      <w:r w:rsidRPr="00E57A1D">
        <w:t xml:space="preserve">(3) </w:t>
      </w:r>
      <w:r w:rsidR="00BE4324" w:rsidRPr="00E57A1D">
        <w:t xml:space="preserve">Bei Ausübung der Lehramtsoption </w:t>
      </w:r>
      <w:r w:rsidRPr="00E57A1D">
        <w:t xml:space="preserve">wird die </w:t>
      </w:r>
      <w:r w:rsidR="00BE4324" w:rsidRPr="00E57A1D">
        <w:t>G</w:t>
      </w:r>
      <w:r w:rsidR="00BE4324" w:rsidRPr="00E57A1D">
        <w:t>e</w:t>
      </w:r>
      <w:r w:rsidR="00BE4324" w:rsidRPr="00E57A1D">
        <w:t xml:space="preserve">samtnote </w:t>
      </w:r>
      <w:r w:rsidRPr="00E57A1D">
        <w:t>des Kernfachs aus den Noten der Modu</w:t>
      </w:r>
      <w:r w:rsidRPr="00E57A1D">
        <w:t>l</w:t>
      </w:r>
      <w:r w:rsidRPr="00E57A1D">
        <w:t xml:space="preserve">abschlussprüfungen des fachwissenschaftlichen </w:t>
      </w:r>
      <w:r w:rsidR="002B64A8" w:rsidRPr="00E57A1D">
        <w:t xml:space="preserve">und fachdidaktischen </w:t>
      </w:r>
      <w:r w:rsidRPr="00E57A1D">
        <w:t xml:space="preserve">Anteils einschließlich der Note </w:t>
      </w:r>
      <w:r w:rsidR="00B0099D" w:rsidRPr="00E57A1D">
        <w:t>des Abschlussmoduls</w:t>
      </w:r>
      <w:r w:rsidRPr="00E57A1D">
        <w:t>, gewichtet nach den gemäß Anlage für die Module ausgewiesenen Leistungspunkten</w:t>
      </w:r>
      <w:r w:rsidR="00011DB1" w:rsidRPr="00954FB3">
        <w:t>,</w:t>
      </w:r>
      <w:r w:rsidRPr="00954FB3">
        <w:t xml:space="preserve"> berechnet</w:t>
      </w:r>
      <w:r w:rsidR="00BE4324" w:rsidRPr="00954FB3">
        <w:t xml:space="preserve">. </w:t>
      </w:r>
      <w:r w:rsidR="00766C8C" w:rsidRPr="00954FB3">
        <w:t>Eine Gesamtnote aus den Studienanteilen Bildungswissenschaften und Sprachbildung und die Abschlussnote des Kombinationsstudiengangs we</w:t>
      </w:r>
      <w:r w:rsidR="00766C8C" w:rsidRPr="00954FB3">
        <w:t>r</w:t>
      </w:r>
      <w:r w:rsidR="00766C8C" w:rsidRPr="00954FB3">
        <w:t>den nach Maßgabe der ZSP-HU berechnet.</w:t>
      </w:r>
    </w:p>
    <w:p w14:paraId="08B898F1" w14:textId="77777777" w:rsidR="00BE4324" w:rsidRDefault="00BE4324" w:rsidP="00BE4324">
      <w:pPr>
        <w:pStyle w:val="AMB-Flietext"/>
        <w:ind w:right="-109"/>
      </w:pPr>
    </w:p>
    <w:p w14:paraId="2CD00E7F" w14:textId="77777777" w:rsidR="00011DB1" w:rsidRDefault="00011DB1" w:rsidP="00BE4324">
      <w:pPr>
        <w:pStyle w:val="AMB-Flietext"/>
        <w:ind w:right="-109"/>
      </w:pPr>
      <w:r>
        <w:t>(4</w:t>
      </w:r>
      <w:r w:rsidR="00BE4324" w:rsidRPr="00A12A44">
        <w:t xml:space="preserve">) Die Gesamtnote des Zweitfachs _________ wird aus den Noten der Modulabschlussprüfungen des Zweitfachs, gewichtet nach den </w:t>
      </w:r>
      <w:r w:rsidR="00A25D1D">
        <w:t xml:space="preserve">gemäß Anlage </w:t>
      </w:r>
      <w:r w:rsidR="00BE4324" w:rsidRPr="00A12A44">
        <w:t>für die Module ausgewiesenen Leistungspunkten, b</w:t>
      </w:r>
      <w:r w:rsidR="00BE4324" w:rsidRPr="00A12A44">
        <w:t>e</w:t>
      </w:r>
      <w:r w:rsidR="00BE4324" w:rsidRPr="00A12A44">
        <w:t xml:space="preserve">rechnet. </w:t>
      </w:r>
    </w:p>
    <w:p w14:paraId="44C8F9C6" w14:textId="77777777" w:rsidR="00011DB1" w:rsidRDefault="00011DB1" w:rsidP="00BE4324">
      <w:pPr>
        <w:pStyle w:val="AMB-Flietext"/>
        <w:ind w:right="-109"/>
      </w:pPr>
    </w:p>
    <w:p w14:paraId="6D230063" w14:textId="77777777" w:rsidR="00BE4324" w:rsidRPr="00A12A44" w:rsidRDefault="00011DB1" w:rsidP="00BE4324">
      <w:pPr>
        <w:pStyle w:val="AMB-Flietext"/>
        <w:ind w:right="-109"/>
      </w:pPr>
      <w:r w:rsidRPr="00954FB3">
        <w:t xml:space="preserve">(5) </w:t>
      </w:r>
      <w:r w:rsidR="00BE4324" w:rsidRPr="00954FB3">
        <w:t xml:space="preserve">Bei Ausübung der Lehramtsoption </w:t>
      </w:r>
      <w:r w:rsidRPr="00954FB3">
        <w:t>wird die G</w:t>
      </w:r>
      <w:r w:rsidRPr="00954FB3">
        <w:t>e</w:t>
      </w:r>
      <w:r w:rsidRPr="00954FB3">
        <w:t>samtnote des Zweitfachs aus den Noten der Modu</w:t>
      </w:r>
      <w:r w:rsidRPr="00954FB3">
        <w:t>l</w:t>
      </w:r>
      <w:r w:rsidRPr="00954FB3">
        <w:t xml:space="preserve">abschlussprüfungen </w:t>
      </w:r>
      <w:r w:rsidR="008E1259">
        <w:t>der Fachwissenschaft</w:t>
      </w:r>
      <w:r w:rsidRPr="00954FB3">
        <w:t xml:space="preserve"> und der </w:t>
      </w:r>
      <w:r w:rsidR="008E1259">
        <w:t>Fachdidaktik</w:t>
      </w:r>
      <w:r w:rsidRPr="00954FB3">
        <w:t>, gewichtet nach den gemäß Anlage für die Module ausgewiesenen Leistungspunkten, b</w:t>
      </w:r>
      <w:r w:rsidRPr="00954FB3">
        <w:t>e</w:t>
      </w:r>
      <w:r w:rsidRPr="00954FB3">
        <w:t>rechnet.</w:t>
      </w:r>
    </w:p>
    <w:p w14:paraId="72D2BF89" w14:textId="77777777" w:rsidR="00BE4324" w:rsidRDefault="00BE4324" w:rsidP="00BE4324">
      <w:pPr>
        <w:pStyle w:val="AMB-Flietext"/>
        <w:ind w:right="-109"/>
      </w:pPr>
    </w:p>
    <w:p w14:paraId="1A0AE86D" w14:textId="77777777" w:rsidR="00BE4324" w:rsidRPr="00A12A44" w:rsidRDefault="000C6A83" w:rsidP="00BE4324">
      <w:pPr>
        <w:pStyle w:val="AMB-Flietext"/>
        <w:ind w:right="-109"/>
      </w:pPr>
      <w:r>
        <w:t>(6</w:t>
      </w:r>
      <w:r w:rsidR="00BE4324" w:rsidRPr="00A12A44">
        <w:t>) Modulabschlussprüfungen</w:t>
      </w:r>
      <w:r w:rsidR="00BE4324">
        <w:t xml:space="preserve">, </w:t>
      </w:r>
      <w:r w:rsidR="00BE4324" w:rsidRPr="00B71873">
        <w:t>die nicht benotet wer</w:t>
      </w:r>
      <w:r w:rsidR="00BE4324">
        <w:softHyphen/>
      </w:r>
      <w:r w:rsidR="00BE4324" w:rsidRPr="00B71873">
        <w:t>den oder im Rahmen einer An</w:t>
      </w:r>
      <w:r w:rsidR="00BE4324">
        <w:t>rechnung</w:t>
      </w:r>
      <w:r w:rsidR="00BE4324" w:rsidRPr="00B71873">
        <w:t xml:space="preserve"> mangels vergleichbarer Notensysteme lediglich als „besta</w:t>
      </w:r>
      <w:r w:rsidR="00BE4324" w:rsidRPr="00B71873">
        <w:t>n</w:t>
      </w:r>
      <w:r w:rsidR="00BE4324" w:rsidRPr="00B71873">
        <w:t>den“ ausgewiesen werden</w:t>
      </w:r>
      <w:r w:rsidR="00BE4324">
        <w:t>,</w:t>
      </w:r>
      <w:r w:rsidR="00BE4324" w:rsidRPr="00A12A44">
        <w:t xml:space="preserve"> </w:t>
      </w:r>
      <w:r w:rsidR="00BE4324">
        <w:t xml:space="preserve">sowie </w:t>
      </w:r>
      <w:r w:rsidR="00BE4324" w:rsidRPr="00A12A44">
        <w:t>die für die entspr</w:t>
      </w:r>
      <w:r w:rsidR="00BE4324" w:rsidRPr="00A12A44">
        <w:t>e</w:t>
      </w:r>
      <w:r w:rsidR="00BE4324" w:rsidRPr="00A12A44">
        <w:t xml:space="preserve">chenden Module ausgewiesenen Leistungspunkte werden bei den Berechnungen nach </w:t>
      </w:r>
      <w:r w:rsidR="00BE4324" w:rsidRPr="007B5682">
        <w:rPr>
          <w:i/>
        </w:rPr>
        <w:t>Abs. 1 bis </w:t>
      </w:r>
      <w:r>
        <w:rPr>
          <w:i/>
        </w:rPr>
        <w:t>5</w:t>
      </w:r>
      <w:r w:rsidR="00BE4324" w:rsidRPr="00A12A44">
        <w:t xml:space="preserve"> nicht berücksichtigt.</w:t>
      </w:r>
    </w:p>
    <w:p w14:paraId="2F83689A" w14:textId="77777777" w:rsidR="00406CD8" w:rsidRPr="00A12A44" w:rsidRDefault="00406CD8" w:rsidP="00406CD8">
      <w:pPr>
        <w:pStyle w:val="AMB-Zwischenberschrift"/>
        <w:ind w:right="-109"/>
      </w:pPr>
    </w:p>
    <w:p w14:paraId="5F50AEF7" w14:textId="77777777" w:rsidR="00406CD8" w:rsidRPr="00A12A44" w:rsidRDefault="00406CD8" w:rsidP="00406CD8">
      <w:pPr>
        <w:pStyle w:val="AMB-Zwischenberschrift"/>
        <w:ind w:right="-109"/>
      </w:pPr>
      <w:r w:rsidRPr="00A12A44">
        <w:t xml:space="preserve">§ </w:t>
      </w:r>
      <w:r w:rsidR="00CF5D4B">
        <w:t>9</w:t>
      </w:r>
      <w:r w:rsidRPr="00A12A44">
        <w:tab/>
        <w:t>Akademischer Grad</w:t>
      </w:r>
    </w:p>
    <w:p w14:paraId="35551D76" w14:textId="77777777" w:rsidR="00406CD8" w:rsidRPr="00A12A44" w:rsidRDefault="00406CD8" w:rsidP="00406CD8">
      <w:pPr>
        <w:pStyle w:val="AMB-Flietext"/>
        <w:ind w:right="-109"/>
      </w:pPr>
      <w:r w:rsidRPr="00A12A44">
        <w:t xml:space="preserve">Wer den Monostudiengang _________ oder einen Kombinationsstudiengang mit dem Kernfach _________ erfolgreich abgeschlossen hat, erlangt den akademischen Grad </w:t>
      </w:r>
      <w:r w:rsidR="00795B14" w:rsidRPr="00A12A44">
        <w:rPr>
          <w:i/>
        </w:rPr>
        <w:t>{</w:t>
      </w:r>
      <w:r w:rsidRPr="00A12A44">
        <w:rPr>
          <w:i/>
        </w:rPr>
        <w:t>nicht Zutreffendes bitte streichen:</w:t>
      </w:r>
      <w:r w:rsidR="00795B14" w:rsidRPr="00A12A44">
        <w:rPr>
          <w:i/>
        </w:rPr>
        <w:t>}</w:t>
      </w:r>
      <w:r w:rsidRPr="00A12A44">
        <w:t xml:space="preserve"> „Bachelor of Arts“ (abgekürzt „B.A.“) / „Bachelor of Science“ (abgekürzt „B.Sc.“).</w:t>
      </w:r>
    </w:p>
    <w:p w14:paraId="1D5808A4" w14:textId="77777777" w:rsidR="006D105A" w:rsidRPr="00A12A44" w:rsidRDefault="006D105A" w:rsidP="00954343">
      <w:pPr>
        <w:pStyle w:val="AMB-Zwischenberschrift"/>
        <w:ind w:right="-109"/>
      </w:pPr>
    </w:p>
    <w:p w14:paraId="04D00839" w14:textId="77777777" w:rsidR="00CF5D4B" w:rsidRDefault="00CF5D4B" w:rsidP="00D36826">
      <w:pPr>
        <w:pStyle w:val="AMB-Zwischenberschrift"/>
        <w:ind w:right="-109"/>
      </w:pPr>
    </w:p>
    <w:p w14:paraId="4CBAA081" w14:textId="77777777" w:rsidR="00C07250" w:rsidRPr="00A12A44" w:rsidRDefault="00C07250" w:rsidP="00C07250">
      <w:pPr>
        <w:pStyle w:val="AMB-Zwischenberschrift"/>
        <w:tabs>
          <w:tab w:val="clear" w:pos="567"/>
          <w:tab w:val="left" w:pos="0"/>
        </w:tabs>
        <w:ind w:left="0" w:right="-109" w:firstLine="0"/>
        <w:jc w:val="both"/>
      </w:pPr>
    </w:p>
    <w:p w14:paraId="2EAC4B7B" w14:textId="47BAA7D6" w:rsidR="00C07250" w:rsidRPr="00A12A44" w:rsidRDefault="00C23F0A" w:rsidP="00C07250">
      <w:pPr>
        <w:pStyle w:val="AMB-Flietext"/>
        <w:rPr>
          <w:i/>
        </w:rPr>
      </w:pPr>
      <w:r>
        <w:rPr>
          <w:i/>
        </w:rPr>
        <w:t xml:space="preserve">{Erläuterung zu </w:t>
      </w:r>
      <w:r w:rsidR="00D3232B">
        <w:rPr>
          <w:i/>
        </w:rPr>
        <w:t>§ </w:t>
      </w:r>
      <w:r w:rsidR="00A45374">
        <w:rPr>
          <w:i/>
        </w:rPr>
        <w:t>10</w:t>
      </w:r>
      <w:r w:rsidR="00C07250" w:rsidRPr="00A12A44">
        <w:rPr>
          <w:i/>
        </w:rPr>
        <w:t>: Abs. 2 und 3 k</w:t>
      </w:r>
      <w:r w:rsidR="00AB4B2A" w:rsidRPr="00A12A44">
        <w:rPr>
          <w:i/>
        </w:rPr>
        <w:t>ö</w:t>
      </w:r>
      <w:r w:rsidR="00C07250" w:rsidRPr="00A12A44">
        <w:rPr>
          <w:i/>
        </w:rPr>
        <w:t>nn</w:t>
      </w:r>
      <w:r w:rsidR="00AB4B2A" w:rsidRPr="00A12A44">
        <w:rPr>
          <w:i/>
        </w:rPr>
        <w:t>en</w:t>
      </w:r>
      <w:r w:rsidR="00C07250" w:rsidRPr="00A12A44">
        <w:rPr>
          <w:i/>
        </w:rPr>
        <w:t xml:space="preserve"> gestr</w:t>
      </w:r>
      <w:r w:rsidR="00C07250" w:rsidRPr="00A12A44">
        <w:rPr>
          <w:i/>
        </w:rPr>
        <w:t>i</w:t>
      </w:r>
      <w:r w:rsidR="00C07250" w:rsidRPr="00A12A44">
        <w:rPr>
          <w:i/>
        </w:rPr>
        <w:t xml:space="preserve">chen werden, wenn </w:t>
      </w:r>
      <w:r w:rsidR="00AB4B2A" w:rsidRPr="00A12A44">
        <w:rPr>
          <w:i/>
        </w:rPr>
        <w:t xml:space="preserve">noch </w:t>
      </w:r>
      <w:r w:rsidR="00C07250" w:rsidRPr="00A12A44">
        <w:rPr>
          <w:i/>
        </w:rPr>
        <w:t>keine Ordnungen existi</w:t>
      </w:r>
      <w:r w:rsidR="00C07250" w:rsidRPr="00A12A44">
        <w:rPr>
          <w:i/>
        </w:rPr>
        <w:t>e</w:t>
      </w:r>
      <w:r w:rsidR="00C07250" w:rsidRPr="00A12A44">
        <w:rPr>
          <w:i/>
        </w:rPr>
        <w:t>ren}</w:t>
      </w:r>
    </w:p>
    <w:p w14:paraId="22D886A0" w14:textId="77777777" w:rsidR="00CF5D4B" w:rsidRDefault="00CF5D4B" w:rsidP="00C07250">
      <w:pPr>
        <w:pStyle w:val="AMB-Zwischenberschrift"/>
        <w:ind w:right="-109"/>
      </w:pPr>
    </w:p>
    <w:p w14:paraId="67B172E7" w14:textId="5E50F6BD" w:rsidR="00B1711C" w:rsidRPr="00A12A44" w:rsidRDefault="00C07250" w:rsidP="00C07250">
      <w:pPr>
        <w:pStyle w:val="AMB-Zwischenberschrift"/>
        <w:ind w:right="-109"/>
      </w:pPr>
      <w:r w:rsidRPr="00A12A44">
        <w:lastRenderedPageBreak/>
        <w:t xml:space="preserve">§ </w:t>
      </w:r>
      <w:r w:rsidR="00A45374" w:rsidRPr="00A12A44">
        <w:t>1</w:t>
      </w:r>
      <w:r w:rsidR="00A45374">
        <w:t>0</w:t>
      </w:r>
      <w:r w:rsidR="00406CD8" w:rsidRPr="00A12A44">
        <w:tab/>
      </w:r>
      <w:r w:rsidR="00650290" w:rsidRPr="00A12A44">
        <w:t>In-Kraft-Treten</w:t>
      </w:r>
    </w:p>
    <w:p w14:paraId="1D91EC66" w14:textId="77777777" w:rsidR="00324596" w:rsidRPr="00A12A44" w:rsidRDefault="00C07250" w:rsidP="00324596">
      <w:pPr>
        <w:pStyle w:val="AMB-Flietext"/>
      </w:pPr>
      <w:r w:rsidRPr="00A12A44">
        <w:t xml:space="preserve">(1) </w:t>
      </w:r>
      <w:r w:rsidR="00324596" w:rsidRPr="00A12A44">
        <w:t>Diese Prüfungsordnung tritt am Tage nach ihrer Veröffentlichung im Amtlichen Mitteilungsblatt der Humboldt-Universität zu Berlin in Kraft.</w:t>
      </w:r>
    </w:p>
    <w:p w14:paraId="0226CECA" w14:textId="77777777" w:rsidR="00324596" w:rsidRPr="00A12A44" w:rsidRDefault="00324596" w:rsidP="00324596">
      <w:pPr>
        <w:pStyle w:val="AMB-Flietext"/>
        <w:rPr>
          <w:iCs/>
        </w:rPr>
      </w:pPr>
    </w:p>
    <w:p w14:paraId="25D7C4AC" w14:textId="77777777" w:rsidR="00324596" w:rsidRPr="00C07250" w:rsidRDefault="00324596" w:rsidP="00324596">
      <w:pPr>
        <w:pStyle w:val="AMB-Flietext"/>
      </w:pPr>
      <w:r w:rsidRPr="00A12A44">
        <w:t xml:space="preserve">(2) Diese </w:t>
      </w:r>
      <w:r w:rsidR="00E13E67" w:rsidRPr="00A12A44">
        <w:t>Prüfungs</w:t>
      </w:r>
      <w:r w:rsidRPr="00A12A44">
        <w:t>ordnung gilt für alle Studenti</w:t>
      </w:r>
      <w:r w:rsidRPr="00A12A44">
        <w:t>n</w:t>
      </w:r>
      <w:r w:rsidRPr="00A12A44">
        <w:t xml:space="preserve">nen und Studenten, die ihr Studium nach dem In-Kraft-Treten dieser </w:t>
      </w:r>
      <w:r w:rsidR="00E13E67" w:rsidRPr="00A12A44">
        <w:t>Prüfungs</w:t>
      </w:r>
      <w:r w:rsidRPr="00A12A44">
        <w:t xml:space="preserve">ordnung aufnehmen oder </w:t>
      </w:r>
      <w:r w:rsidR="00C07250" w:rsidRPr="00A12A44">
        <w:t xml:space="preserve">nach einem </w:t>
      </w:r>
      <w:r w:rsidRPr="00A12A44">
        <w:t>Hochschul-, Studien</w:t>
      </w:r>
      <w:r w:rsidR="003F2A1C" w:rsidRPr="00A12A44">
        <w:t>gangs</w:t>
      </w:r>
      <w:r w:rsidRPr="00A12A44">
        <w:t>- oder Studien</w:t>
      </w:r>
      <w:r w:rsidR="003F2A1C" w:rsidRPr="00A12A44">
        <w:t>fach</w:t>
      </w:r>
      <w:r w:rsidRPr="00A12A44">
        <w:t>wechs</w:t>
      </w:r>
      <w:r w:rsidR="00C07250" w:rsidRPr="00A12A44">
        <w:t xml:space="preserve">el </w:t>
      </w:r>
      <w:r w:rsidR="00F8476B">
        <w:t>oder einer Wiederimmatrikul</w:t>
      </w:r>
      <w:r w:rsidR="00F8476B">
        <w:t>a</w:t>
      </w:r>
      <w:r w:rsidR="00F8476B">
        <w:t>tion</w:t>
      </w:r>
      <w:r w:rsidR="00F8476B" w:rsidRPr="00A12A44">
        <w:t xml:space="preserve"> </w:t>
      </w:r>
      <w:r w:rsidRPr="00A12A44">
        <w:t>fortsetzen.</w:t>
      </w:r>
    </w:p>
    <w:p w14:paraId="61A0B12F" w14:textId="77777777" w:rsidR="00324596" w:rsidRPr="00C07250" w:rsidRDefault="00324596" w:rsidP="00324596">
      <w:pPr>
        <w:pStyle w:val="AMB-Flietext"/>
      </w:pPr>
    </w:p>
    <w:p w14:paraId="6CBA397B" w14:textId="77777777" w:rsidR="002F4B34" w:rsidRDefault="00324596" w:rsidP="00324596">
      <w:pPr>
        <w:pStyle w:val="AMB-Flietext"/>
      </w:pPr>
      <w:r w:rsidRPr="00C07250">
        <w:t>(3) Für Studentinnen und Studenten, die ihr Stu</w:t>
      </w:r>
      <w:r w:rsidR="00AB4B2A">
        <w:softHyphen/>
      </w:r>
      <w:r w:rsidRPr="00C07250">
        <w:t xml:space="preserve">dium vor dem In-Kraft-Treten dieser </w:t>
      </w:r>
      <w:r w:rsidR="00E13E67" w:rsidRPr="00C07250">
        <w:t>Prüfungs</w:t>
      </w:r>
      <w:r w:rsidRPr="00C07250">
        <w:t>or</w:t>
      </w:r>
      <w:r w:rsidRPr="00C07250">
        <w:t>d</w:t>
      </w:r>
      <w:r w:rsidRPr="00C07250">
        <w:t>nung aufgenommen</w:t>
      </w:r>
      <w:r w:rsidR="00237300">
        <w:t xml:space="preserve"> oder nach einem Hochschul-, Studiengangs- oder Studienfachwechsel </w:t>
      </w:r>
      <w:r w:rsidR="00F8476B">
        <w:t xml:space="preserve">oder einer Wiederimmatrikulation </w:t>
      </w:r>
      <w:r w:rsidR="00237300">
        <w:t>fortgesetzt</w:t>
      </w:r>
      <w:r w:rsidRPr="00C07250">
        <w:t xml:space="preserve"> haben, gilt die </w:t>
      </w:r>
      <w:r w:rsidR="007B1ACF">
        <w:t xml:space="preserve">Prüfungsordnung </w:t>
      </w:r>
      <w:r w:rsidRPr="00C07250">
        <w:t>vom _________ (Amtliches Mi</w:t>
      </w:r>
      <w:r w:rsidRPr="00C07250">
        <w:t>t</w:t>
      </w:r>
      <w:r w:rsidRPr="00C07250">
        <w:t>teilungsblatt der Humboldt-</w:t>
      </w:r>
      <w:r w:rsidRPr="00C71705">
        <w:t xml:space="preserve">Universität zu Berlin Nr. _________) </w:t>
      </w:r>
      <w:r w:rsidR="00237300">
        <w:t>übergangsweise</w:t>
      </w:r>
      <w:r w:rsidR="007B1ACF" w:rsidRPr="00C71705">
        <w:t xml:space="preserve"> fort</w:t>
      </w:r>
      <w:r w:rsidRPr="00C71705">
        <w:t xml:space="preserve">. </w:t>
      </w:r>
      <w:r w:rsidR="005A512D" w:rsidRPr="00EE0EDA">
        <w:t>Alternativ kö</w:t>
      </w:r>
      <w:r w:rsidR="005A512D" w:rsidRPr="00EE0EDA">
        <w:t>n</w:t>
      </w:r>
      <w:r w:rsidR="005A512D" w:rsidRPr="00EE0EDA">
        <w:t xml:space="preserve">nen sie diese </w:t>
      </w:r>
      <w:r w:rsidR="005A512D">
        <w:t>Prüfungs</w:t>
      </w:r>
      <w:r w:rsidR="005A512D" w:rsidRPr="00EE0EDA">
        <w:t xml:space="preserve">ordnung einschließlich der zugehörigen </w:t>
      </w:r>
      <w:r w:rsidR="005A512D">
        <w:t>Studien</w:t>
      </w:r>
      <w:r w:rsidR="005A512D" w:rsidRPr="00EE0EDA">
        <w:t>ordnung wählen. Die Wahl muss schriftlich gegenüber dem Prüfungsbüro erklärt werden und ist unwiderruflich</w:t>
      </w:r>
      <w:r w:rsidR="005A512D" w:rsidRPr="00913EB8">
        <w:rPr>
          <w:i/>
        </w:rPr>
        <w:t>. [</w:t>
      </w:r>
      <w:r w:rsidR="005A512D" w:rsidRPr="00913EB8">
        <w:rPr>
          <w:i/>
          <w:iCs/>
        </w:rPr>
        <w:t>Bei Leh</w:t>
      </w:r>
      <w:r w:rsidR="005A512D" w:rsidRPr="00913EB8">
        <w:rPr>
          <w:i/>
          <w:iCs/>
        </w:rPr>
        <w:t>r</w:t>
      </w:r>
      <w:r w:rsidR="005A512D" w:rsidRPr="00913EB8">
        <w:rPr>
          <w:i/>
          <w:iCs/>
        </w:rPr>
        <w:t>amtsoption ergänzend:</w:t>
      </w:r>
      <w:r w:rsidR="005A512D" w:rsidRPr="00913EB8">
        <w:rPr>
          <w:i/>
        </w:rPr>
        <w:t xml:space="preserve"> § 1 Satz 3 bleibt unberührt. </w:t>
      </w:r>
      <w:r w:rsidR="005A512D" w:rsidRPr="00913EB8">
        <w:rPr>
          <w:i/>
          <w:iCs/>
        </w:rPr>
        <w:t>Bei Lehramtsbezug alternativ:</w:t>
      </w:r>
      <w:r w:rsidR="005A512D" w:rsidRPr="00913EB8">
        <w:rPr>
          <w:i/>
        </w:rPr>
        <w:t xml:space="preserve"> § 1 Satz 2 bleibt unberührt.] </w:t>
      </w:r>
      <w:r w:rsidRPr="00C71705">
        <w:t xml:space="preserve">Mit Ablauf des ________ tritt die </w:t>
      </w:r>
      <w:r w:rsidR="00E13E67" w:rsidRPr="00C71705">
        <w:t>Pr</w:t>
      </w:r>
      <w:r w:rsidR="00E13E67" w:rsidRPr="00C71705">
        <w:t>ü</w:t>
      </w:r>
      <w:r w:rsidR="00E13E67" w:rsidRPr="00C71705">
        <w:t xml:space="preserve">fungsordnung </w:t>
      </w:r>
      <w:r w:rsidRPr="00C71705">
        <w:t>vom ________ außer Kraft</w:t>
      </w:r>
      <w:r w:rsidRPr="00C07250">
        <w:t>.</w:t>
      </w:r>
      <w:r w:rsidR="00237300">
        <w:t xml:space="preserve"> Das Studium wird dann auch von den in Satz 1 benan</w:t>
      </w:r>
      <w:r w:rsidR="00237300">
        <w:t>n</w:t>
      </w:r>
      <w:r w:rsidR="00237300">
        <w:t>ten Studentinnen und Studenten nach dieser Pr</w:t>
      </w:r>
      <w:r w:rsidR="00237300">
        <w:t>ü</w:t>
      </w:r>
      <w:r w:rsidR="00237300">
        <w:t xml:space="preserve">fungsordnung fortgeführt. Bisherige Leistungen werden entsprechend § </w:t>
      </w:r>
      <w:r w:rsidR="005C0168">
        <w:t>110</w:t>
      </w:r>
      <w:r w:rsidR="00237300">
        <w:t xml:space="preserve"> ZSP-HU berücksichtigt.</w:t>
      </w:r>
    </w:p>
    <w:p w14:paraId="3F3C029E" w14:textId="77777777" w:rsidR="009624FB" w:rsidRPr="00C07250" w:rsidRDefault="009624FB" w:rsidP="00324596">
      <w:pPr>
        <w:pStyle w:val="AMB-Flietext"/>
      </w:pPr>
    </w:p>
    <w:p w14:paraId="7C3D46A1" w14:textId="77777777" w:rsidR="003A514B" w:rsidRDefault="003A514B" w:rsidP="008553C2">
      <w:pPr>
        <w:pStyle w:val="AMB-Flietext"/>
        <w:ind w:right="-109"/>
      </w:pPr>
    </w:p>
    <w:p w14:paraId="55CB8985" w14:textId="77777777" w:rsidR="00DE7128" w:rsidRDefault="00DE7128" w:rsidP="00DD77DC">
      <w:pPr>
        <w:pStyle w:val="AMB-Flietext"/>
        <w:jc w:val="left"/>
        <w:rPr>
          <w:b/>
        </w:rPr>
        <w:sectPr w:rsidR="00DE7128" w:rsidSect="009624FB">
          <w:headerReference w:type="default" r:id="rId12"/>
          <w:footnotePr>
            <w:numRestart w:val="eachPage"/>
          </w:footnotePr>
          <w:type w:val="continuous"/>
          <w:pgSz w:w="11907" w:h="16840" w:code="9"/>
          <w:pgMar w:top="1418" w:right="1418" w:bottom="1134" w:left="1418" w:header="720" w:footer="720" w:gutter="0"/>
          <w:cols w:num="2" w:space="284" w:equalWidth="0">
            <w:col w:w="4182" w:space="708"/>
            <w:col w:w="4180"/>
          </w:cols>
        </w:sectPr>
      </w:pPr>
    </w:p>
    <w:p w14:paraId="7C67970B" w14:textId="77777777" w:rsidR="00F80C5A" w:rsidRPr="00A12A44" w:rsidRDefault="00F80C5A" w:rsidP="003B05AE">
      <w:pPr>
        <w:pStyle w:val="AMB-Flietext"/>
        <w:outlineLvl w:val="0"/>
        <w:rPr>
          <w:iCs/>
        </w:rPr>
      </w:pPr>
      <w:r w:rsidRPr="00A12A44">
        <w:rPr>
          <w:b/>
          <w:u w:val="single"/>
        </w:rPr>
        <w:lastRenderedPageBreak/>
        <w:t>Anlage:</w:t>
      </w:r>
      <w:r w:rsidRPr="00A12A44">
        <w:rPr>
          <w:b/>
        </w:rPr>
        <w:t xml:space="preserve"> Übersicht über die Prüfungen </w:t>
      </w:r>
    </w:p>
    <w:p w14:paraId="2D1A7822" w14:textId="77777777" w:rsidR="00F80C5A" w:rsidRPr="00A12A44" w:rsidRDefault="00F80C5A" w:rsidP="00F80C5A">
      <w:pPr>
        <w:pStyle w:val="AMB-Flietext"/>
      </w:pPr>
    </w:p>
    <w:p w14:paraId="6B7F82FF" w14:textId="77777777" w:rsidR="00F80C5A" w:rsidRPr="00A12A44" w:rsidRDefault="00D05222" w:rsidP="00F80C5A">
      <w:pPr>
        <w:pStyle w:val="AMB-Flietext"/>
        <w:rPr>
          <w:i/>
          <w:iCs/>
        </w:rPr>
      </w:pPr>
      <w:r w:rsidRPr="00A12A44">
        <w:rPr>
          <w:i/>
          <w:iCs/>
        </w:rPr>
        <w:t>{</w:t>
      </w:r>
      <w:r w:rsidR="00F80C5A" w:rsidRPr="00A12A44">
        <w:rPr>
          <w:i/>
          <w:iCs/>
        </w:rPr>
        <w:t>Erläuterung</w:t>
      </w:r>
      <w:r w:rsidRPr="00A12A44">
        <w:rPr>
          <w:i/>
          <w:iCs/>
        </w:rPr>
        <w:t>en</w:t>
      </w:r>
      <w:r w:rsidR="00CB5E05" w:rsidRPr="00A12A44">
        <w:rPr>
          <w:i/>
          <w:iCs/>
        </w:rPr>
        <w:t xml:space="preserve"> zu den</w:t>
      </w:r>
      <w:r w:rsidR="00DA0426" w:rsidRPr="00A12A44">
        <w:rPr>
          <w:i/>
          <w:iCs/>
        </w:rPr>
        <w:t xml:space="preserve"> </w:t>
      </w:r>
      <w:r w:rsidR="00CB5E05" w:rsidRPr="00A12A44">
        <w:rPr>
          <w:i/>
          <w:iCs/>
        </w:rPr>
        <w:t>Tabellen:</w:t>
      </w:r>
    </w:p>
    <w:p w14:paraId="15D157E4" w14:textId="77777777" w:rsidR="00F80C5A" w:rsidRPr="00A12A44" w:rsidRDefault="00F80C5A" w:rsidP="00F80C5A">
      <w:pPr>
        <w:pStyle w:val="AMB-Flietext"/>
        <w:rPr>
          <w:b/>
          <w:bCs/>
          <w:i/>
          <w:iCs/>
          <w:u w:val="single"/>
        </w:rPr>
      </w:pPr>
    </w:p>
    <w:p w14:paraId="1B2584FF" w14:textId="77777777" w:rsidR="00D05222" w:rsidRPr="00A12A44" w:rsidRDefault="00D05222" w:rsidP="003B05AE">
      <w:pPr>
        <w:pStyle w:val="AMB-Flietext"/>
        <w:outlineLvl w:val="0"/>
        <w:rPr>
          <w:b/>
          <w:bCs/>
          <w:i/>
          <w:iCs/>
          <w:u w:val="single"/>
        </w:rPr>
      </w:pPr>
      <w:r w:rsidRPr="00A12A44">
        <w:rPr>
          <w:i/>
          <w:iCs/>
        </w:rPr>
        <w:t>Im Folgenden nicht Zutreffendes bitte streichen; bei identischen Inhalten können die Angaben zusammengefasst werden.</w:t>
      </w:r>
    </w:p>
    <w:p w14:paraId="096BE2D6" w14:textId="77777777" w:rsidR="00D05222" w:rsidRPr="00A12A44" w:rsidRDefault="00D05222" w:rsidP="00F80C5A">
      <w:pPr>
        <w:pStyle w:val="AMB-Flietext"/>
        <w:rPr>
          <w:b/>
          <w:bCs/>
          <w:i/>
          <w:iCs/>
          <w:u w:val="single"/>
        </w:rPr>
      </w:pPr>
    </w:p>
    <w:p w14:paraId="0AE9E810" w14:textId="77777777" w:rsidR="008F1DCD" w:rsidRPr="00DB0E64" w:rsidRDefault="00DA0426" w:rsidP="008F1DCD">
      <w:pPr>
        <w:pStyle w:val="AMB-Flietext"/>
        <w:rPr>
          <w:bCs/>
          <w:i/>
        </w:rPr>
      </w:pPr>
      <w:r w:rsidRPr="00A12A44">
        <w:rPr>
          <w:i/>
          <w:iCs/>
        </w:rPr>
        <w:t xml:space="preserve">In Spalte </w:t>
      </w:r>
      <w:r w:rsidR="00960279" w:rsidRPr="00A12A44">
        <w:rPr>
          <w:i/>
          <w:iCs/>
        </w:rPr>
        <w:t>4</w:t>
      </w:r>
      <w:r w:rsidRPr="00A12A44">
        <w:rPr>
          <w:i/>
          <w:iCs/>
        </w:rPr>
        <w:t xml:space="preserve"> sind </w:t>
      </w:r>
      <w:r w:rsidR="0012335F" w:rsidRPr="00A12A44">
        <w:rPr>
          <w:i/>
          <w:iCs/>
        </w:rPr>
        <w:t xml:space="preserve">gemäß </w:t>
      </w:r>
      <w:r w:rsidR="0046678E" w:rsidRPr="00A12A44">
        <w:rPr>
          <w:i/>
          <w:iCs/>
        </w:rPr>
        <w:t>§ </w:t>
      </w:r>
      <w:r w:rsidR="005C0168">
        <w:rPr>
          <w:i/>
          <w:iCs/>
        </w:rPr>
        <w:t>100</w:t>
      </w:r>
      <w:r w:rsidR="004B178F">
        <w:rPr>
          <w:i/>
          <w:iCs/>
        </w:rPr>
        <w:t xml:space="preserve"> Abs. 4 Nummer</w:t>
      </w:r>
      <w:r w:rsidR="0046678E" w:rsidRPr="00A12A44">
        <w:rPr>
          <w:i/>
          <w:iCs/>
        </w:rPr>
        <w:t> </w:t>
      </w:r>
      <w:r w:rsidRPr="00A12A44">
        <w:rPr>
          <w:i/>
          <w:iCs/>
        </w:rPr>
        <w:t xml:space="preserve">3 ZSP-HU </w:t>
      </w:r>
      <w:r w:rsidR="0012335F" w:rsidRPr="00A12A44">
        <w:rPr>
          <w:i/>
          <w:iCs/>
        </w:rPr>
        <w:t xml:space="preserve">etwaige Zulassungsvoraussetzungen für die Prüfung </w:t>
      </w:r>
      <w:r w:rsidRPr="00A12A44">
        <w:rPr>
          <w:i/>
          <w:iCs/>
        </w:rPr>
        <w:t>anzugeben. Zulassungsvoraussetzung</w:t>
      </w:r>
      <w:r w:rsidR="004D4586" w:rsidRPr="00A12A44">
        <w:rPr>
          <w:i/>
          <w:iCs/>
        </w:rPr>
        <w:t xml:space="preserve"> </w:t>
      </w:r>
      <w:r w:rsidRPr="00A12A44">
        <w:rPr>
          <w:i/>
          <w:iCs/>
        </w:rPr>
        <w:t xml:space="preserve">für </w:t>
      </w:r>
      <w:r w:rsidR="004D4586" w:rsidRPr="00A12A44">
        <w:rPr>
          <w:i/>
          <w:iCs/>
        </w:rPr>
        <w:t>eine Modulabschlusspr</w:t>
      </w:r>
      <w:r w:rsidR="004D4586" w:rsidRPr="00A12A44">
        <w:rPr>
          <w:i/>
          <w:iCs/>
        </w:rPr>
        <w:t>ü</w:t>
      </w:r>
      <w:r w:rsidR="004D4586" w:rsidRPr="00A12A44">
        <w:rPr>
          <w:i/>
          <w:iCs/>
        </w:rPr>
        <w:t xml:space="preserve">fung kann das vorherige Bestehen des Propädeutikums oder einer anderen Modulabschlussprüfung sein. </w:t>
      </w:r>
      <w:r w:rsidR="00C139CB" w:rsidRPr="00A12A44">
        <w:rPr>
          <w:i/>
          <w:iCs/>
        </w:rPr>
        <w:t>Zulassungsvoraussetzung für die Bachelorarbeit kann der Abschluss bestimmter Module sein.</w:t>
      </w:r>
      <w:r w:rsidR="00C139CB">
        <w:rPr>
          <w:i/>
          <w:iCs/>
        </w:rPr>
        <w:t xml:space="preserve"> </w:t>
      </w:r>
      <w:r w:rsidR="0046678E" w:rsidRPr="00A12A44">
        <w:rPr>
          <w:i/>
          <w:iCs/>
        </w:rPr>
        <w:t xml:space="preserve">Zulassungsvoraussetzungen </w:t>
      </w:r>
      <w:r w:rsidR="004D4586" w:rsidRPr="00A12A44">
        <w:rPr>
          <w:i/>
          <w:iCs/>
        </w:rPr>
        <w:t>dürfen nur i</w:t>
      </w:r>
      <w:r w:rsidR="0046678E" w:rsidRPr="00A12A44">
        <w:rPr>
          <w:i/>
          <w:iCs/>
        </w:rPr>
        <w:t>n fachlich begründeten F</w:t>
      </w:r>
      <w:r w:rsidR="004D4586" w:rsidRPr="00A12A44">
        <w:rPr>
          <w:i/>
          <w:iCs/>
        </w:rPr>
        <w:t xml:space="preserve">ällen und nur dann vorgesehen werden, wenn verfahrenstechnisch gesichert ist, dass die Erbringung der Leistung </w:t>
      </w:r>
      <w:r w:rsidR="0046678E" w:rsidRPr="00A12A44">
        <w:rPr>
          <w:i/>
          <w:iCs/>
        </w:rPr>
        <w:t>VOR</w:t>
      </w:r>
      <w:r w:rsidR="004D4586" w:rsidRPr="00A12A44">
        <w:rPr>
          <w:i/>
          <w:iCs/>
        </w:rPr>
        <w:t xml:space="preserve"> der Zulassungsentscheidung kontrolliert bzw. </w:t>
      </w:r>
      <w:r w:rsidR="004D4586" w:rsidRPr="00A12A44">
        <w:rPr>
          <w:i/>
          <w:iCs/>
        </w:rPr>
        <w:noBreakHyphen/>
        <w:t> be</w:t>
      </w:r>
      <w:r w:rsidR="0046678E" w:rsidRPr="00A12A44">
        <w:rPr>
          <w:i/>
          <w:iCs/>
        </w:rPr>
        <w:t>i elektronischem Verfahren </w:t>
      </w:r>
      <w:r w:rsidR="0046678E" w:rsidRPr="00A12A44">
        <w:rPr>
          <w:i/>
          <w:iCs/>
        </w:rPr>
        <w:noBreakHyphen/>
        <w:t> VOR</w:t>
      </w:r>
      <w:r w:rsidR="004D4586" w:rsidRPr="00A12A44">
        <w:rPr>
          <w:i/>
          <w:iCs/>
        </w:rPr>
        <w:t xml:space="preserve"> Beginn des Anmeldezeitraumes im System registriert wird. Es muss gewährleistet bleiben, dass sich der Studienverlauf auch </w:t>
      </w:r>
      <w:r w:rsidR="00CB5E05" w:rsidRPr="00A12A44">
        <w:rPr>
          <w:i/>
          <w:iCs/>
        </w:rPr>
        <w:t xml:space="preserve">bei </w:t>
      </w:r>
      <w:r w:rsidR="004D4586" w:rsidRPr="00A12A44">
        <w:rPr>
          <w:i/>
          <w:iCs/>
        </w:rPr>
        <w:t xml:space="preserve">Nichtbestehen </w:t>
      </w:r>
      <w:r w:rsidR="00393EC8">
        <w:rPr>
          <w:i/>
          <w:iCs/>
        </w:rPr>
        <w:t xml:space="preserve">von </w:t>
      </w:r>
      <w:r w:rsidR="004D4586" w:rsidRPr="00A12A44">
        <w:rPr>
          <w:i/>
          <w:iCs/>
        </w:rPr>
        <w:t>Modulabschlussprüfungen nicht</w:t>
      </w:r>
      <w:r w:rsidR="00393EC8">
        <w:rPr>
          <w:i/>
          <w:iCs/>
        </w:rPr>
        <w:t xml:space="preserve"> wesentlich</w:t>
      </w:r>
      <w:r w:rsidR="004D4586" w:rsidRPr="00A12A44">
        <w:rPr>
          <w:i/>
          <w:iCs/>
        </w:rPr>
        <w:t xml:space="preserve"> verzögert.</w:t>
      </w:r>
      <w:r w:rsidR="008F1DCD" w:rsidRPr="008F1DCD">
        <w:rPr>
          <w:i/>
        </w:rPr>
        <w:t xml:space="preserve"> </w:t>
      </w:r>
      <w:r w:rsidR="008F1DCD" w:rsidRPr="00DB0E64">
        <w:rPr>
          <w:i/>
        </w:rPr>
        <w:t>Werden spezielle Arbeitsleistu</w:t>
      </w:r>
      <w:r w:rsidR="008F1DCD" w:rsidRPr="00DB0E64">
        <w:rPr>
          <w:i/>
        </w:rPr>
        <w:t>n</w:t>
      </w:r>
      <w:r w:rsidR="008F1DCD" w:rsidRPr="00DB0E64">
        <w:rPr>
          <w:i/>
        </w:rPr>
        <w:t>gen vorgesehen, sollen sie keine Voraussetzung für die Zulassung zur Modulabschlussprüfung sein.</w:t>
      </w:r>
      <w:r w:rsidR="008F1DCD" w:rsidRPr="008F1DCD">
        <w:rPr>
          <w:bCs/>
          <w:i/>
        </w:rPr>
        <w:t xml:space="preserve"> </w:t>
      </w:r>
      <w:r w:rsidR="008F1DCD" w:rsidRPr="00DB0E64">
        <w:rPr>
          <w:bCs/>
          <w:i/>
        </w:rPr>
        <w:t>Eine Zulassung zur Prüfung unter Vorbehalt ist aus prüfungsrechtlichen Gründen nicht möglich.</w:t>
      </w:r>
    </w:p>
    <w:p w14:paraId="087DF6F2" w14:textId="77777777" w:rsidR="004D4586" w:rsidRPr="00A12A44" w:rsidRDefault="004D4586" w:rsidP="00F80C5A">
      <w:pPr>
        <w:pStyle w:val="AMB-Flietext"/>
        <w:rPr>
          <w:b/>
          <w:bCs/>
          <w:i/>
          <w:iCs/>
          <w:u w:val="single"/>
        </w:rPr>
      </w:pPr>
    </w:p>
    <w:p w14:paraId="63774F9E" w14:textId="427E7147" w:rsidR="0012335F" w:rsidRPr="00A12A44" w:rsidRDefault="00960279" w:rsidP="003B05AE">
      <w:pPr>
        <w:pStyle w:val="AMB-Flietext"/>
        <w:outlineLvl w:val="0"/>
        <w:rPr>
          <w:i/>
          <w:iCs/>
        </w:rPr>
      </w:pPr>
      <w:r w:rsidRPr="00A12A44">
        <w:rPr>
          <w:i/>
          <w:iCs/>
        </w:rPr>
        <w:t>In Spalte 5</w:t>
      </w:r>
      <w:r w:rsidR="00DA0426" w:rsidRPr="00A12A44">
        <w:rPr>
          <w:i/>
          <w:iCs/>
        </w:rPr>
        <w:t xml:space="preserve"> </w:t>
      </w:r>
      <w:r w:rsidR="0046678E" w:rsidRPr="00A12A44">
        <w:rPr>
          <w:i/>
          <w:iCs/>
        </w:rPr>
        <w:t>ist gemäß § </w:t>
      </w:r>
      <w:r w:rsidR="005C0168">
        <w:rPr>
          <w:i/>
          <w:iCs/>
        </w:rPr>
        <w:t>96</w:t>
      </w:r>
      <w:r w:rsidR="0046678E" w:rsidRPr="00A12A44">
        <w:rPr>
          <w:i/>
          <w:iCs/>
        </w:rPr>
        <w:t xml:space="preserve"> Abs. </w:t>
      </w:r>
      <w:r w:rsidR="0012335F" w:rsidRPr="00A12A44">
        <w:rPr>
          <w:i/>
          <w:iCs/>
        </w:rPr>
        <w:t xml:space="preserve">11 ZSP-HU die Form jeder Modulabschlussprüfung zu nennen. Es können </w:t>
      </w:r>
      <w:r w:rsidR="0046678E" w:rsidRPr="00A12A44">
        <w:rPr>
          <w:i/>
          <w:iCs/>
        </w:rPr>
        <w:t xml:space="preserve">auch </w:t>
      </w:r>
      <w:r w:rsidR="0012335F" w:rsidRPr="00A12A44">
        <w:rPr>
          <w:i/>
          <w:iCs/>
        </w:rPr>
        <w:t>alternative Formen benannt werden.</w:t>
      </w:r>
      <w:r w:rsidR="00A271E0" w:rsidRPr="00A271E0">
        <w:rPr>
          <w:i/>
        </w:rPr>
        <w:t xml:space="preserve"> </w:t>
      </w:r>
      <w:r w:rsidR="00B0099D" w:rsidRPr="00E57A1D">
        <w:rPr>
          <w:i/>
        </w:rPr>
        <w:t>Soll es sich b</w:t>
      </w:r>
      <w:r w:rsidR="00A271E0" w:rsidRPr="00E57A1D">
        <w:rPr>
          <w:i/>
        </w:rPr>
        <w:t>ei einer Kla</w:t>
      </w:r>
      <w:r w:rsidR="00A271E0" w:rsidRPr="00E57A1D">
        <w:rPr>
          <w:i/>
        </w:rPr>
        <w:t>u</w:t>
      </w:r>
      <w:r w:rsidR="00A271E0" w:rsidRPr="00E57A1D">
        <w:rPr>
          <w:i/>
        </w:rPr>
        <w:t xml:space="preserve">sur </w:t>
      </w:r>
      <w:r w:rsidR="00B0099D" w:rsidRPr="00E57A1D">
        <w:rPr>
          <w:i/>
        </w:rPr>
        <w:t>nicht oder nicht nur</w:t>
      </w:r>
      <w:r w:rsidR="00A271E0" w:rsidRPr="00E57A1D">
        <w:rPr>
          <w:i/>
        </w:rPr>
        <w:t xml:space="preserve"> um eine Präsenzklausur</w:t>
      </w:r>
      <w:r w:rsidR="00B0099D" w:rsidRPr="00E57A1D">
        <w:rPr>
          <w:i/>
        </w:rPr>
        <w:t xml:space="preserve"> handeln</w:t>
      </w:r>
      <w:r w:rsidR="00A271E0" w:rsidRPr="00E57A1D">
        <w:rPr>
          <w:i/>
        </w:rPr>
        <w:t>,</w:t>
      </w:r>
      <w:r w:rsidR="00B0099D" w:rsidRPr="00E57A1D">
        <w:rPr>
          <w:i/>
        </w:rPr>
        <w:t xml:space="preserve"> ist festzulegen, ob</w:t>
      </w:r>
      <w:r w:rsidR="00A271E0" w:rsidRPr="00E57A1D">
        <w:rPr>
          <w:i/>
        </w:rPr>
        <w:t xml:space="preserve"> eine digitale Präsenzklausur nach §</w:t>
      </w:r>
      <w:r w:rsidR="00B0099D" w:rsidRPr="00E57A1D">
        <w:rPr>
          <w:i/>
        </w:rPr>
        <w:t xml:space="preserve"> </w:t>
      </w:r>
      <w:r w:rsidR="00A271E0" w:rsidRPr="00E57A1D">
        <w:rPr>
          <w:i/>
        </w:rPr>
        <w:t xml:space="preserve">96b </w:t>
      </w:r>
      <w:r w:rsidR="00B0099D" w:rsidRPr="00E57A1D">
        <w:rPr>
          <w:i/>
        </w:rPr>
        <w:t xml:space="preserve">Abs. </w:t>
      </w:r>
      <w:r w:rsidR="00A271E0" w:rsidRPr="00E57A1D">
        <w:rPr>
          <w:i/>
        </w:rPr>
        <w:t xml:space="preserve">2 ZSP-HU und/oder eine digitale </w:t>
      </w:r>
      <w:r w:rsidR="002E1BF9" w:rsidRPr="00E57A1D">
        <w:rPr>
          <w:i/>
        </w:rPr>
        <w:t>Fernk</w:t>
      </w:r>
      <w:r w:rsidR="00A271E0" w:rsidRPr="00E57A1D">
        <w:rPr>
          <w:i/>
        </w:rPr>
        <w:t xml:space="preserve">lausur nach § 96b </w:t>
      </w:r>
      <w:r w:rsidR="00B0099D" w:rsidRPr="00E57A1D">
        <w:rPr>
          <w:i/>
        </w:rPr>
        <w:t xml:space="preserve">Abs. </w:t>
      </w:r>
      <w:r w:rsidR="00A271E0" w:rsidRPr="00E57A1D">
        <w:rPr>
          <w:i/>
        </w:rPr>
        <w:t xml:space="preserve">3 ZSP-HU </w:t>
      </w:r>
      <w:r w:rsidR="00B0099D" w:rsidRPr="00E57A1D">
        <w:rPr>
          <w:i/>
        </w:rPr>
        <w:t>vorgesehen wird</w:t>
      </w:r>
      <w:r w:rsidR="00A271E0" w:rsidRPr="00E57A1D">
        <w:rPr>
          <w:i/>
        </w:rPr>
        <w:t>.</w:t>
      </w:r>
    </w:p>
    <w:p w14:paraId="733658F5" w14:textId="77777777" w:rsidR="0012335F" w:rsidRPr="00A12A44" w:rsidRDefault="0012335F" w:rsidP="00D05222">
      <w:pPr>
        <w:pStyle w:val="AMB-Flietext"/>
        <w:rPr>
          <w:i/>
          <w:iCs/>
        </w:rPr>
      </w:pPr>
    </w:p>
    <w:p w14:paraId="06FF92D0" w14:textId="1E997A25" w:rsidR="00D05222" w:rsidRPr="00A12A44" w:rsidRDefault="0012335F" w:rsidP="00D05222">
      <w:pPr>
        <w:pStyle w:val="AMB-Flietext"/>
        <w:rPr>
          <w:i/>
        </w:rPr>
      </w:pPr>
      <w:r w:rsidRPr="00A12A44">
        <w:rPr>
          <w:i/>
          <w:iCs/>
        </w:rPr>
        <w:t>In Spalte</w:t>
      </w:r>
      <w:r w:rsidR="00960279" w:rsidRPr="00A12A44">
        <w:rPr>
          <w:i/>
          <w:iCs/>
        </w:rPr>
        <w:t xml:space="preserve"> 5</w:t>
      </w:r>
      <w:r w:rsidR="0046678E" w:rsidRPr="00A12A44">
        <w:rPr>
          <w:i/>
          <w:iCs/>
        </w:rPr>
        <w:t xml:space="preserve"> sind darüber hinaus gemäß § </w:t>
      </w:r>
      <w:r w:rsidR="005C0168">
        <w:rPr>
          <w:i/>
          <w:iCs/>
        </w:rPr>
        <w:t>96</w:t>
      </w:r>
      <w:r w:rsidR="0046678E" w:rsidRPr="00A12A44">
        <w:rPr>
          <w:i/>
          <w:iCs/>
        </w:rPr>
        <w:t xml:space="preserve"> Abs. 12 und § </w:t>
      </w:r>
      <w:r w:rsidR="005C0168">
        <w:rPr>
          <w:i/>
          <w:iCs/>
        </w:rPr>
        <w:t>97</w:t>
      </w:r>
      <w:r w:rsidR="0046678E" w:rsidRPr="00A12A44">
        <w:rPr>
          <w:i/>
          <w:iCs/>
        </w:rPr>
        <w:t xml:space="preserve"> Abs. </w:t>
      </w:r>
      <w:r w:rsidRPr="00A12A44">
        <w:rPr>
          <w:i/>
          <w:iCs/>
        </w:rPr>
        <w:t xml:space="preserve">3 ZSP-HU </w:t>
      </w:r>
      <w:r w:rsidR="00DA0426" w:rsidRPr="00A12A44">
        <w:rPr>
          <w:i/>
          <w:iCs/>
        </w:rPr>
        <w:t>für mündliche und praktische Prüfungen die Dauer, für Klausuren</w:t>
      </w:r>
      <w:r w:rsidR="00655C40">
        <w:rPr>
          <w:i/>
          <w:iCs/>
        </w:rPr>
        <w:t xml:space="preserve">, </w:t>
      </w:r>
      <w:r w:rsidR="00655C40" w:rsidRPr="00655C40">
        <w:rPr>
          <w:i/>
          <w:iCs/>
        </w:rPr>
        <w:t>Take-Home-Prüfungen und Antwort-Wahl-Verfahren</w:t>
      </w:r>
      <w:r w:rsidR="00DA0426" w:rsidRPr="00A12A44">
        <w:rPr>
          <w:i/>
          <w:iCs/>
        </w:rPr>
        <w:t xml:space="preserve"> die Bearbeitungszeit, für die übrigen Modulabschlussprüfungen der Umfang und für die Bachelorarbeit die Bearbeitungszeit und der Umfang anzug</w:t>
      </w:r>
      <w:r w:rsidR="00DA0426" w:rsidRPr="00A12A44">
        <w:rPr>
          <w:i/>
          <w:iCs/>
        </w:rPr>
        <w:t>e</w:t>
      </w:r>
      <w:r w:rsidR="00DA0426" w:rsidRPr="00A12A44">
        <w:rPr>
          <w:i/>
          <w:iCs/>
        </w:rPr>
        <w:t xml:space="preserve">ben. </w:t>
      </w:r>
      <w:r w:rsidR="003F2A1C" w:rsidRPr="00A12A44">
        <w:rPr>
          <w:i/>
          <w:iCs/>
        </w:rPr>
        <w:t xml:space="preserve">Die </w:t>
      </w:r>
      <w:r w:rsidR="00D05222" w:rsidRPr="00A12A44">
        <w:rPr>
          <w:i/>
          <w:iCs/>
        </w:rPr>
        <w:t xml:space="preserve">Dauer </w:t>
      </w:r>
      <w:r w:rsidR="00CB5E05" w:rsidRPr="00A12A44">
        <w:rPr>
          <w:i/>
          <w:iCs/>
        </w:rPr>
        <w:t>der mündlichen und praktischen Modulabschlussprüfungen</w:t>
      </w:r>
      <w:r w:rsidR="00CB5E05" w:rsidRPr="00A12A44">
        <w:rPr>
          <w:i/>
        </w:rPr>
        <w:t xml:space="preserve">, die Bearbeitungszeit der Klausuren und </w:t>
      </w:r>
      <w:r w:rsidR="00D05222" w:rsidRPr="00A12A44">
        <w:rPr>
          <w:i/>
        </w:rPr>
        <w:t xml:space="preserve">der Umfang der </w:t>
      </w:r>
      <w:r w:rsidR="00CB5E05" w:rsidRPr="00A12A44">
        <w:rPr>
          <w:i/>
        </w:rPr>
        <w:t xml:space="preserve">übrigen Modulabschlussprüfungen </w:t>
      </w:r>
      <w:r w:rsidR="00D05222" w:rsidRPr="00A12A44">
        <w:rPr>
          <w:i/>
        </w:rPr>
        <w:t>sollen sich nach dem Umfang des Stoffes richten, auf den sich die Prüfung bezieht. Die prüfungsbed</w:t>
      </w:r>
      <w:r w:rsidR="004E7733">
        <w:rPr>
          <w:i/>
        </w:rPr>
        <w:t>ingte Arbeitsbelastung ist als W</w:t>
      </w:r>
      <w:r w:rsidR="00D05222" w:rsidRPr="00A12A44">
        <w:rPr>
          <w:i/>
        </w:rPr>
        <w:t xml:space="preserve">orkload angemessen zu berücksichtigen. </w:t>
      </w:r>
      <w:r w:rsidR="00DA0426" w:rsidRPr="00A12A44">
        <w:rPr>
          <w:i/>
        </w:rPr>
        <w:t xml:space="preserve">Als Dauer einer </w:t>
      </w:r>
      <w:r w:rsidR="00D05222" w:rsidRPr="00A12A44">
        <w:rPr>
          <w:i/>
        </w:rPr>
        <w:t>mündliche</w:t>
      </w:r>
      <w:r w:rsidR="00DA0426" w:rsidRPr="00A12A44">
        <w:rPr>
          <w:i/>
        </w:rPr>
        <w:t>n</w:t>
      </w:r>
      <w:r w:rsidR="00D05222" w:rsidRPr="00A12A44">
        <w:rPr>
          <w:i/>
        </w:rPr>
        <w:t xml:space="preserve"> </w:t>
      </w:r>
      <w:r w:rsidR="00DA0426" w:rsidRPr="00A12A44">
        <w:rPr>
          <w:i/>
        </w:rPr>
        <w:t xml:space="preserve">Modulabschlussprüfung sind </w:t>
      </w:r>
      <w:r w:rsidR="00D05222" w:rsidRPr="00A12A44">
        <w:rPr>
          <w:i/>
        </w:rPr>
        <w:t>in der Regel 20 Minuten angemessen. Enthält die Prüfung eine Vorbereitungszeit (z. B. zum Übersetzen eines Textes oder Aufbau eines Experimen</w:t>
      </w:r>
      <w:r w:rsidR="00CB5E05" w:rsidRPr="00A12A44">
        <w:rPr>
          <w:i/>
        </w:rPr>
        <w:t>t</w:t>
      </w:r>
      <w:r w:rsidR="00D05222" w:rsidRPr="00A12A44">
        <w:rPr>
          <w:i/>
        </w:rPr>
        <w:t>s), ist die Dauer dafür gesondert auszuwei</w:t>
      </w:r>
      <w:r w:rsidR="00EA1FBF" w:rsidRPr="00A12A44">
        <w:rPr>
          <w:i/>
        </w:rPr>
        <w:t>sen. 15 </w:t>
      </w:r>
      <w:r w:rsidR="00D05222" w:rsidRPr="00A12A44">
        <w:rPr>
          <w:i/>
        </w:rPr>
        <w:t>Minuten dürfen nicht unterschrit</w:t>
      </w:r>
      <w:r w:rsidR="00EA1FBF" w:rsidRPr="00A12A44">
        <w:rPr>
          <w:i/>
        </w:rPr>
        <w:t>ten, 60 </w:t>
      </w:r>
      <w:r w:rsidR="00D05222" w:rsidRPr="00A12A44">
        <w:rPr>
          <w:i/>
        </w:rPr>
        <w:t xml:space="preserve">Minuten inklusive Vorbereitungszeit nicht überschritten werden. Die </w:t>
      </w:r>
      <w:r w:rsidR="00CB5E05" w:rsidRPr="00A12A44">
        <w:rPr>
          <w:i/>
        </w:rPr>
        <w:t>Bea</w:t>
      </w:r>
      <w:r w:rsidR="00CB5E05" w:rsidRPr="00A12A44">
        <w:rPr>
          <w:i/>
        </w:rPr>
        <w:t>r</w:t>
      </w:r>
      <w:r w:rsidR="00CB5E05" w:rsidRPr="00A12A44">
        <w:rPr>
          <w:i/>
        </w:rPr>
        <w:t xml:space="preserve">beitungszeit </w:t>
      </w:r>
      <w:r w:rsidR="00DA0426" w:rsidRPr="00A12A44">
        <w:rPr>
          <w:i/>
        </w:rPr>
        <w:t xml:space="preserve">einer </w:t>
      </w:r>
      <w:r w:rsidR="00D05222" w:rsidRPr="00A12A44">
        <w:rPr>
          <w:i/>
        </w:rPr>
        <w:t>Klausur darf fünf Stunden nicht überschreiten.</w:t>
      </w:r>
      <w:r w:rsidR="004D4586" w:rsidRPr="00A12A44">
        <w:rPr>
          <w:i/>
        </w:rPr>
        <w:t xml:space="preserve"> Der </w:t>
      </w:r>
      <w:r w:rsidR="00EA1FBF" w:rsidRPr="00A12A44">
        <w:rPr>
          <w:i/>
        </w:rPr>
        <w:t xml:space="preserve">Umfang </w:t>
      </w:r>
      <w:r w:rsidR="00DA0426" w:rsidRPr="00A12A44">
        <w:rPr>
          <w:i/>
        </w:rPr>
        <w:t xml:space="preserve">der </w:t>
      </w:r>
      <w:r w:rsidR="004D4586" w:rsidRPr="00A12A44">
        <w:rPr>
          <w:i/>
        </w:rPr>
        <w:t xml:space="preserve">Hausarbeiten und ähnlichen </w:t>
      </w:r>
      <w:r w:rsidR="00CB5E05" w:rsidRPr="00A12A44">
        <w:rPr>
          <w:i/>
        </w:rPr>
        <w:t>Modulabschlussp</w:t>
      </w:r>
      <w:r w:rsidR="004D4586" w:rsidRPr="00A12A44">
        <w:rPr>
          <w:i/>
        </w:rPr>
        <w:t xml:space="preserve">rüfungen </w:t>
      </w:r>
      <w:r w:rsidR="00CB5E05" w:rsidRPr="00A12A44">
        <w:rPr>
          <w:i/>
        </w:rPr>
        <w:t xml:space="preserve">sowie </w:t>
      </w:r>
      <w:r w:rsidR="004D4586" w:rsidRPr="00A12A44">
        <w:rPr>
          <w:i/>
        </w:rPr>
        <w:t xml:space="preserve">der Bachelorarbeit ist in </w:t>
      </w:r>
      <w:r w:rsidR="00FB3FB1">
        <w:rPr>
          <w:i/>
        </w:rPr>
        <w:t>Z</w:t>
      </w:r>
      <w:r w:rsidR="004D4586" w:rsidRPr="00A12A44">
        <w:rPr>
          <w:i/>
        </w:rPr>
        <w:t xml:space="preserve">eichen </w:t>
      </w:r>
      <w:r w:rsidR="00FB3FB1">
        <w:rPr>
          <w:i/>
        </w:rPr>
        <w:t xml:space="preserve">(ohne Leerzeichen) </w:t>
      </w:r>
      <w:r w:rsidR="004D4586" w:rsidRPr="00A12A44">
        <w:rPr>
          <w:i/>
        </w:rPr>
        <w:t>anzugeben.</w:t>
      </w:r>
    </w:p>
    <w:p w14:paraId="15AFE6F1" w14:textId="77777777" w:rsidR="00D05222" w:rsidRPr="00A12A44" w:rsidRDefault="00D05222" w:rsidP="00D05222">
      <w:pPr>
        <w:pStyle w:val="AMB-Flietext"/>
        <w:rPr>
          <w:i/>
        </w:rPr>
      </w:pPr>
    </w:p>
    <w:p w14:paraId="183B79EE" w14:textId="77777777" w:rsidR="002D34CF" w:rsidRDefault="002D34CF" w:rsidP="002D34CF">
      <w:pPr>
        <w:pStyle w:val="AMB-Flietext"/>
        <w:rPr>
          <w:i/>
        </w:rPr>
      </w:pPr>
      <w:r>
        <w:rPr>
          <w:i/>
        </w:rPr>
        <w:t xml:space="preserve">In Spalte 5 ist schließlich gemäß </w:t>
      </w:r>
      <w:r>
        <w:rPr>
          <w:i/>
          <w:iCs/>
        </w:rPr>
        <w:t xml:space="preserve">§ </w:t>
      </w:r>
      <w:r w:rsidR="005C0168">
        <w:rPr>
          <w:i/>
          <w:iCs/>
        </w:rPr>
        <w:t>108</w:t>
      </w:r>
      <w:r>
        <w:rPr>
          <w:i/>
          <w:iCs/>
        </w:rPr>
        <w:t xml:space="preserve"> Abs. 2 ZSP-HU </w:t>
      </w:r>
      <w:r>
        <w:rPr>
          <w:i/>
        </w:rPr>
        <w:t>anzugeben, wenn eine Prüfung, die in deutscher Sprache durchgeführt werden könnte, in einer anderen Sprache durc</w:t>
      </w:r>
      <w:r>
        <w:rPr>
          <w:i/>
        </w:rPr>
        <w:t>h</w:t>
      </w:r>
      <w:r>
        <w:rPr>
          <w:i/>
        </w:rPr>
        <w:t xml:space="preserve">geführt wird oder nach Wahl der Studentin oder des Studenten in einer anderen Sprache durchgeführt werden kann. Handelt es sich um viele Prüfungen, kann statt der Angabe in der Tabelle ein Paragraph im Fließtext der Ordnung eingefügt werden. Der Paragraph muss die betroffenen Prüfungen </w:t>
      </w:r>
      <w:r w:rsidR="004E7733">
        <w:rPr>
          <w:i/>
        </w:rPr>
        <w:t>eindeutig benennen</w:t>
      </w:r>
      <w:r>
        <w:rPr>
          <w:i/>
        </w:rPr>
        <w:t>.</w:t>
      </w:r>
    </w:p>
    <w:p w14:paraId="3CC152CA" w14:textId="77777777" w:rsidR="0012335F" w:rsidRPr="00A12A44" w:rsidRDefault="0012335F" w:rsidP="00D05222">
      <w:pPr>
        <w:pStyle w:val="AMB-Flietext"/>
        <w:rPr>
          <w:i/>
        </w:rPr>
      </w:pPr>
    </w:p>
    <w:p w14:paraId="5F91D31E" w14:textId="77777777" w:rsidR="00722AA6" w:rsidRPr="00A12A44" w:rsidRDefault="00960279" w:rsidP="004D4586">
      <w:pPr>
        <w:pStyle w:val="AMB-Flietext"/>
        <w:rPr>
          <w:i/>
          <w:iCs/>
        </w:rPr>
      </w:pPr>
      <w:r w:rsidRPr="00A12A44">
        <w:rPr>
          <w:i/>
          <w:iCs/>
        </w:rPr>
        <w:t xml:space="preserve">In Spalte 6 ist </w:t>
      </w:r>
      <w:r w:rsidR="0046678E" w:rsidRPr="00A12A44">
        <w:rPr>
          <w:i/>
          <w:iCs/>
        </w:rPr>
        <w:t>mit Blick auf § </w:t>
      </w:r>
      <w:r w:rsidR="005C0168">
        <w:rPr>
          <w:i/>
          <w:iCs/>
        </w:rPr>
        <w:t>102</w:t>
      </w:r>
      <w:r w:rsidR="0046678E" w:rsidRPr="00A12A44">
        <w:rPr>
          <w:i/>
          <w:iCs/>
        </w:rPr>
        <w:t xml:space="preserve"> Abs. </w:t>
      </w:r>
      <w:r w:rsidR="00EB7FA6" w:rsidRPr="00A12A44">
        <w:rPr>
          <w:i/>
          <w:iCs/>
        </w:rPr>
        <w:t xml:space="preserve">1 ZSP-HU </w:t>
      </w:r>
      <w:r w:rsidRPr="00A12A44">
        <w:rPr>
          <w:i/>
          <w:iCs/>
        </w:rPr>
        <w:t xml:space="preserve">„ja“ einzusetzen, wenn die Prüfung benotet wird und „nein“ einzusetzen, wenn die Prüfung nicht benotet wird. Gemäß § 33 Abs. 2 BerlHG </w:t>
      </w:r>
      <w:r w:rsidR="00422102">
        <w:rPr>
          <w:i/>
          <w:iCs/>
        </w:rPr>
        <w:t xml:space="preserve">und </w:t>
      </w:r>
      <w:r w:rsidR="00E607B3" w:rsidRPr="00E607B3">
        <w:rPr>
          <w:i/>
          <w:iCs/>
        </w:rPr>
        <w:t>§</w:t>
      </w:r>
      <w:r w:rsidR="00422102" w:rsidRPr="00E607B3">
        <w:rPr>
          <w:i/>
          <w:iCs/>
        </w:rPr>
        <w:t xml:space="preserve">§ </w:t>
      </w:r>
      <w:r w:rsidR="005C0168">
        <w:rPr>
          <w:i/>
          <w:iCs/>
        </w:rPr>
        <w:t>71, 72</w:t>
      </w:r>
      <w:r w:rsidR="00E607B3">
        <w:rPr>
          <w:i/>
          <w:iCs/>
        </w:rPr>
        <w:t xml:space="preserve"> </w:t>
      </w:r>
      <w:r w:rsidR="00422102" w:rsidRPr="00E607B3">
        <w:rPr>
          <w:i/>
          <w:iCs/>
        </w:rPr>
        <w:t xml:space="preserve">ZSP-HU </w:t>
      </w:r>
      <w:r w:rsidR="00E607B3">
        <w:rPr>
          <w:i/>
          <w:iCs/>
        </w:rPr>
        <w:t xml:space="preserve">wird </w:t>
      </w:r>
      <w:r w:rsidR="00271605">
        <w:rPr>
          <w:i/>
          <w:iCs/>
        </w:rPr>
        <w:t xml:space="preserve">in der Regel </w:t>
      </w:r>
      <w:r w:rsidR="00E607B3">
        <w:rPr>
          <w:i/>
          <w:iCs/>
        </w:rPr>
        <w:t>1/4</w:t>
      </w:r>
      <w:r w:rsidRPr="00A12A44">
        <w:rPr>
          <w:i/>
          <w:iCs/>
        </w:rPr>
        <w:t xml:space="preserve"> der </w:t>
      </w:r>
      <w:r w:rsidR="00E607B3">
        <w:rPr>
          <w:i/>
          <w:iCs/>
        </w:rPr>
        <w:t>Studieninhalte ohne benotete Prüfung abgeschlossen. Ausnahmen gelten, wenn die Lehramtsoption ausgeübt wird.</w:t>
      </w:r>
      <w:r w:rsidR="00DA3B38">
        <w:rPr>
          <w:i/>
          <w:iCs/>
        </w:rPr>
        <w:t xml:space="preserve"> </w:t>
      </w:r>
    </w:p>
    <w:p w14:paraId="785D0787" w14:textId="77777777" w:rsidR="00722AA6" w:rsidRPr="00A12A44" w:rsidRDefault="00722AA6" w:rsidP="004D4586">
      <w:pPr>
        <w:pStyle w:val="AMB-Flietext"/>
        <w:rPr>
          <w:i/>
          <w:iCs/>
        </w:rPr>
      </w:pPr>
    </w:p>
    <w:p w14:paraId="23F6B9E2" w14:textId="77777777" w:rsidR="00960279" w:rsidRPr="00EA1FBF" w:rsidRDefault="00722AA6" w:rsidP="003B05AE">
      <w:pPr>
        <w:pStyle w:val="AMB-Flietext"/>
        <w:outlineLvl w:val="0"/>
        <w:rPr>
          <w:i/>
          <w:iCs/>
        </w:rPr>
      </w:pPr>
      <w:r w:rsidRPr="00A12A44">
        <w:rPr>
          <w:i/>
          <w:iCs/>
        </w:rPr>
        <w:t>Die Mindestzahlen für die LP des fachlichen und üb</w:t>
      </w:r>
      <w:r w:rsidR="00E6469D" w:rsidRPr="00A12A44">
        <w:rPr>
          <w:i/>
          <w:iCs/>
        </w:rPr>
        <w:t>erfachlichen Wahlpflichtbereich</w:t>
      </w:r>
      <w:r w:rsidRPr="00A12A44">
        <w:rPr>
          <w:i/>
          <w:iCs/>
        </w:rPr>
        <w:t>s sind Teil 4 ZSP-HU zu entnehmen.</w:t>
      </w:r>
      <w:r w:rsidR="00EB7FA6" w:rsidRPr="00A12A44">
        <w:rPr>
          <w:i/>
          <w:iCs/>
        </w:rPr>
        <w:t>}</w:t>
      </w:r>
    </w:p>
    <w:p w14:paraId="4B45E60C" w14:textId="77777777" w:rsidR="00F80C5A" w:rsidRDefault="00F80C5A" w:rsidP="00F80C5A">
      <w:pPr>
        <w:pStyle w:val="AMB-Flietext"/>
        <w:rPr>
          <w:b/>
          <w:bCs/>
          <w:iCs/>
          <w:u w:val="single"/>
        </w:rPr>
      </w:pPr>
    </w:p>
    <w:p w14:paraId="05C07E36" w14:textId="77777777" w:rsidR="00A45374" w:rsidRDefault="005A05CF" w:rsidP="003B05AE">
      <w:pPr>
        <w:pStyle w:val="AMB-Flietext"/>
        <w:outlineLvl w:val="0"/>
        <w:rPr>
          <w:b/>
          <w:bCs/>
          <w:iCs/>
          <w:u w:val="single"/>
        </w:rPr>
      </w:pPr>
      <w:r>
        <w:rPr>
          <w:b/>
          <w:bCs/>
          <w:iCs/>
          <w:u w:val="single"/>
        </w:rPr>
        <w:br w:type="page"/>
      </w:r>
    </w:p>
    <w:p w14:paraId="22FF1291" w14:textId="50E32173" w:rsidR="00A45374" w:rsidRPr="000923A7" w:rsidRDefault="00A45374" w:rsidP="00A45374">
      <w:pPr>
        <w:pStyle w:val="AMB-Flietext"/>
        <w:outlineLvl w:val="0"/>
        <w:rPr>
          <w:i/>
          <w:iCs/>
        </w:rPr>
      </w:pPr>
      <w:r w:rsidRPr="000923A7">
        <w:rPr>
          <w:i/>
          <w:iCs/>
        </w:rPr>
        <w:lastRenderedPageBreak/>
        <w:t>[Option: Das Propädeutikum hat eine Dauer von __ Semestern und umfasst __ Leistungspunkte. Näheres regelt die Ordnung über das Propädeutikum für das Bachelorstudium im Fach __ in der jeweils geltenden Fassung.]</w:t>
      </w:r>
    </w:p>
    <w:p w14:paraId="2F7EBFF2" w14:textId="389D4D58" w:rsidR="00A45374" w:rsidRPr="00A45374" w:rsidRDefault="00A45374" w:rsidP="00A45374">
      <w:pPr>
        <w:pStyle w:val="AMB-Flietext"/>
        <w:outlineLvl w:val="0"/>
        <w:rPr>
          <w:i/>
        </w:rPr>
      </w:pPr>
      <w:r w:rsidRPr="00A45374">
        <w:rPr>
          <w:i/>
        </w:rPr>
        <w:t>{Erläuterung: Das Propädeutikum ist nicht Teil des Fachstudiums und daher gesondert in einer Ordnung zu regeln. Der Formulierungsvorschlag bezieht sich auf den Fall, dass die Modulabschlussprüfungen unbenotet sind. Bei der Vergabe von Noten wird um Rücksprache in der Studienabteilung gebeten.}</w:t>
      </w:r>
    </w:p>
    <w:p w14:paraId="5397371F" w14:textId="6332D0BD" w:rsidR="00F80C5A" w:rsidRPr="0015151A" w:rsidRDefault="00F80C5A" w:rsidP="003B05AE">
      <w:pPr>
        <w:pStyle w:val="AMB-Flietext"/>
        <w:outlineLvl w:val="0"/>
        <w:rPr>
          <w:b/>
          <w:bCs/>
          <w:iCs/>
          <w:u w:val="single"/>
        </w:rPr>
      </w:pPr>
      <w:r w:rsidRPr="0015151A">
        <w:rPr>
          <w:b/>
          <w:bCs/>
          <w:iCs/>
          <w:u w:val="single"/>
        </w:rPr>
        <w:t>Mono</w:t>
      </w:r>
      <w:r>
        <w:rPr>
          <w:b/>
          <w:bCs/>
          <w:iCs/>
          <w:u w:val="single"/>
        </w:rPr>
        <w:t>studiengang</w:t>
      </w:r>
      <w:r w:rsidR="00A828BD">
        <w:rPr>
          <w:b/>
          <w:bCs/>
          <w:iCs/>
          <w:u w:val="single"/>
        </w:rPr>
        <w:t xml:space="preserve"> </w:t>
      </w:r>
      <w:r>
        <w:rPr>
          <w:b/>
          <w:bCs/>
          <w:iCs/>
          <w:u w:val="single"/>
        </w:rPr>
        <w:t xml:space="preserve">(180 </w:t>
      </w:r>
      <w:r w:rsidR="00C25209">
        <w:rPr>
          <w:b/>
          <w:bCs/>
          <w:iCs/>
          <w:u w:val="single"/>
        </w:rPr>
        <w:t>LP</w:t>
      </w:r>
      <w:r>
        <w:rPr>
          <w:b/>
          <w:bCs/>
          <w:iCs/>
          <w:u w:val="single"/>
        </w:rPr>
        <w:t>)</w:t>
      </w:r>
    </w:p>
    <w:p w14:paraId="297D6FCE" w14:textId="77777777" w:rsidR="00F80C5A" w:rsidRPr="00A12A44" w:rsidRDefault="00F80C5A" w:rsidP="00F80C5A">
      <w:pPr>
        <w:pStyle w:val="AMB-Flietext"/>
      </w:pPr>
    </w:p>
    <w:p w14:paraId="4C36EE27" w14:textId="77777777" w:rsidR="00F80C5A" w:rsidRDefault="00F80C5A" w:rsidP="003B05AE">
      <w:pPr>
        <w:pStyle w:val="AMB-Flietext"/>
        <w:outlineLvl w:val="0"/>
        <w:rPr>
          <w:b/>
        </w:rPr>
      </w:pPr>
      <w:r w:rsidRPr="00A12A44">
        <w:rPr>
          <w:b/>
        </w:rPr>
        <w:t>Fachstudium</w:t>
      </w:r>
    </w:p>
    <w:p w14:paraId="725B3079" w14:textId="77777777" w:rsidR="00611C39" w:rsidRPr="00A12A44" w:rsidRDefault="00611C39" w:rsidP="00F80C5A">
      <w:pPr>
        <w:pStyle w:val="AMB-Flietext"/>
        <w:rPr>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A828BD" w:rsidRPr="00A12A44" w14:paraId="56614975" w14:textId="77777777" w:rsidTr="00A828BD">
        <w:trPr>
          <w:trHeight w:val="397"/>
        </w:trPr>
        <w:tc>
          <w:tcPr>
            <w:tcW w:w="597" w:type="dxa"/>
          </w:tcPr>
          <w:p w14:paraId="2F5F77C9" w14:textId="77777777" w:rsidR="009C7EDF" w:rsidRPr="00A12A44" w:rsidRDefault="0039648D" w:rsidP="009C7EDF">
            <w:pPr>
              <w:pStyle w:val="AMB-Flietext"/>
              <w:jc w:val="left"/>
            </w:pPr>
            <w:r>
              <w:t>Nr. d.</w:t>
            </w:r>
            <w:r w:rsidR="009C7EDF" w:rsidRPr="00A12A44">
              <w:t xml:space="preserve"> M</w:t>
            </w:r>
            <w:r w:rsidR="009C7EDF" w:rsidRPr="00A12A44">
              <w:t>o</w:t>
            </w:r>
            <w:r w:rsidR="009C7EDF" w:rsidRPr="00A12A44">
              <w:t>duls</w:t>
            </w:r>
          </w:p>
        </w:tc>
        <w:tc>
          <w:tcPr>
            <w:tcW w:w="3855" w:type="dxa"/>
          </w:tcPr>
          <w:p w14:paraId="7C832E29" w14:textId="77777777" w:rsidR="009C7EDF" w:rsidRPr="00A12A44" w:rsidRDefault="009C7EDF" w:rsidP="009C7EDF">
            <w:pPr>
              <w:pStyle w:val="AMB-Flietext"/>
              <w:jc w:val="left"/>
            </w:pPr>
            <w:r w:rsidRPr="00A12A44">
              <w:t>Name des Moduls</w:t>
            </w:r>
          </w:p>
          <w:p w14:paraId="4F8EDA6C" w14:textId="77777777" w:rsidR="009C7EDF" w:rsidRPr="00A12A44" w:rsidRDefault="009C7EDF" w:rsidP="009C7EDF">
            <w:pPr>
              <w:pStyle w:val="AMB-Flietext"/>
              <w:jc w:val="left"/>
            </w:pPr>
          </w:p>
          <w:p w14:paraId="365E4112" w14:textId="77777777" w:rsidR="009C7EDF" w:rsidRPr="00A12A44" w:rsidRDefault="009C7EDF" w:rsidP="009C7EDF">
            <w:pPr>
              <w:pStyle w:val="AMB-Flietext"/>
              <w:jc w:val="left"/>
            </w:pPr>
          </w:p>
        </w:tc>
        <w:tc>
          <w:tcPr>
            <w:tcW w:w="850" w:type="dxa"/>
          </w:tcPr>
          <w:p w14:paraId="58F30F3A" w14:textId="77777777" w:rsidR="009C7EDF" w:rsidRPr="00A12A44" w:rsidRDefault="00C25209" w:rsidP="0046678E">
            <w:pPr>
              <w:pStyle w:val="AMB-Flietext"/>
              <w:jc w:val="left"/>
            </w:pPr>
            <w:r w:rsidRPr="00A12A44">
              <w:t>L</w:t>
            </w:r>
            <w:r w:rsidR="0046678E" w:rsidRPr="00A12A44">
              <w:t>P d</w:t>
            </w:r>
            <w:r w:rsidR="009C7EDF" w:rsidRPr="00A12A44">
              <w:t>es Moduls</w:t>
            </w:r>
          </w:p>
        </w:tc>
        <w:tc>
          <w:tcPr>
            <w:tcW w:w="3544" w:type="dxa"/>
          </w:tcPr>
          <w:p w14:paraId="7F9C0D0B" w14:textId="77777777" w:rsidR="009C7EDF" w:rsidRPr="00A12A44" w:rsidRDefault="006B607B" w:rsidP="009C7EDF">
            <w:pPr>
              <w:pStyle w:val="AMB-Flietext"/>
              <w:jc w:val="left"/>
            </w:pPr>
            <w:r w:rsidRPr="00A12A44">
              <w:t>F</w:t>
            </w:r>
            <w:r w:rsidR="005A05CF" w:rsidRPr="00A12A44">
              <w:t xml:space="preserve">achspezifische </w:t>
            </w:r>
            <w:r w:rsidR="009C7EDF" w:rsidRPr="00A12A44">
              <w:t>Zulassungsvoraussetzu</w:t>
            </w:r>
            <w:r w:rsidR="009C7EDF" w:rsidRPr="00A12A44">
              <w:t>n</w:t>
            </w:r>
            <w:r w:rsidR="009C7EDF" w:rsidRPr="00A12A44">
              <w:t xml:space="preserve">gen für die Prüfung </w:t>
            </w:r>
          </w:p>
          <w:p w14:paraId="20AD4B32" w14:textId="77777777" w:rsidR="009C7EDF" w:rsidRPr="00A12A44" w:rsidRDefault="009C7EDF" w:rsidP="009C7EDF">
            <w:pPr>
              <w:pStyle w:val="AMB-Flietext"/>
              <w:jc w:val="left"/>
            </w:pPr>
          </w:p>
        </w:tc>
        <w:tc>
          <w:tcPr>
            <w:tcW w:w="4252" w:type="dxa"/>
          </w:tcPr>
          <w:p w14:paraId="332A7BBB" w14:textId="77777777" w:rsidR="009C7EDF" w:rsidRPr="00A12A44" w:rsidRDefault="009C7EDF" w:rsidP="00EA3823">
            <w:pPr>
              <w:pStyle w:val="AMB-Flietext"/>
              <w:jc w:val="left"/>
            </w:pPr>
            <w:r w:rsidRPr="00A12A44">
              <w:t>Form, Dauer</w:t>
            </w:r>
            <w:r w:rsidR="00DA0426" w:rsidRPr="00A12A44">
              <w:t>/</w:t>
            </w:r>
            <w:r w:rsidRPr="00A12A44">
              <w:t>Bearbeitungszeit</w:t>
            </w:r>
            <w:r w:rsidR="00DA0426" w:rsidRPr="00A12A44">
              <w:t>/</w:t>
            </w:r>
            <w:r w:rsidRPr="00A12A44">
              <w:t>Umfang</w:t>
            </w:r>
            <w:r w:rsidR="00EA3823" w:rsidRPr="00A12A44">
              <w:t>,</w:t>
            </w:r>
            <w:r w:rsidR="003F2A1C" w:rsidRPr="00A12A44">
              <w:t xml:space="preserve"> </w:t>
            </w:r>
            <w:r w:rsidR="005A05CF" w:rsidRPr="00A12A44">
              <w:t>ggf. Spr</w:t>
            </w:r>
            <w:r w:rsidR="005A05CF" w:rsidRPr="00A12A44">
              <w:t>a</w:t>
            </w:r>
            <w:r w:rsidR="005A05CF" w:rsidRPr="00A12A44">
              <w:t xml:space="preserve">che </w:t>
            </w:r>
            <w:r w:rsidR="00DA0426" w:rsidRPr="00A12A44">
              <w:t>der Prüfung</w:t>
            </w:r>
            <w:r w:rsidR="00EA3823" w:rsidRPr="00A12A44">
              <w:t xml:space="preserve"> im Sinne des § </w:t>
            </w:r>
            <w:r w:rsidR="005C0168">
              <w:t>108</w:t>
            </w:r>
            <w:r w:rsidR="00EA3823" w:rsidRPr="00A12A44">
              <w:t xml:space="preserve"> Abs. 2 ZSP-HU</w:t>
            </w:r>
          </w:p>
        </w:tc>
        <w:tc>
          <w:tcPr>
            <w:tcW w:w="993" w:type="dxa"/>
          </w:tcPr>
          <w:p w14:paraId="7FD9821B" w14:textId="77777777" w:rsidR="009C7EDF" w:rsidRPr="00A12A44" w:rsidRDefault="009C7EDF" w:rsidP="009C7EDF">
            <w:pPr>
              <w:pStyle w:val="AMB-Flietext"/>
              <w:jc w:val="left"/>
            </w:pPr>
            <w:r w:rsidRPr="00A12A44">
              <w:t>Benotung</w:t>
            </w:r>
          </w:p>
        </w:tc>
      </w:tr>
      <w:tr w:rsidR="0085263A" w:rsidRPr="00A12A44" w14:paraId="14CBA313" w14:textId="77777777" w:rsidTr="0016216E">
        <w:trPr>
          <w:trHeight w:hRule="exact" w:val="397"/>
        </w:trPr>
        <w:tc>
          <w:tcPr>
            <w:tcW w:w="14091" w:type="dxa"/>
            <w:gridSpan w:val="6"/>
            <w:shd w:val="clear" w:color="auto" w:fill="D9D9D9"/>
          </w:tcPr>
          <w:p w14:paraId="6D4BECE3" w14:textId="77777777" w:rsidR="0085263A" w:rsidRPr="00A12A44" w:rsidRDefault="0085263A" w:rsidP="009C7EDF">
            <w:pPr>
              <w:pStyle w:val="AMB-Flietext"/>
              <w:jc w:val="left"/>
              <w:rPr>
                <w:b/>
                <w:bCs/>
              </w:rPr>
            </w:pPr>
            <w:r w:rsidRPr="00A12A44">
              <w:rPr>
                <w:b/>
                <w:bCs/>
              </w:rPr>
              <w:t>Pflichtbereich</w:t>
            </w:r>
            <w:r w:rsidRPr="00A12A44">
              <w:rPr>
                <w:rStyle w:val="Funotenzeichen"/>
                <w:rFonts w:cs="Verdana"/>
                <w:bCs/>
              </w:rPr>
              <w:footnoteReference w:id="2"/>
            </w:r>
          </w:p>
        </w:tc>
      </w:tr>
      <w:tr w:rsidR="00A828BD" w:rsidRPr="00A12A44" w14:paraId="566BEFCE" w14:textId="77777777" w:rsidTr="00A828BD">
        <w:tc>
          <w:tcPr>
            <w:tcW w:w="597" w:type="dxa"/>
          </w:tcPr>
          <w:p w14:paraId="633BC4E0" w14:textId="77777777" w:rsidR="009C7EDF" w:rsidRPr="00A12A44" w:rsidRDefault="009C7EDF" w:rsidP="009C7EDF">
            <w:pPr>
              <w:pStyle w:val="AMB-Flietext"/>
              <w:jc w:val="left"/>
            </w:pPr>
          </w:p>
        </w:tc>
        <w:tc>
          <w:tcPr>
            <w:tcW w:w="3855" w:type="dxa"/>
          </w:tcPr>
          <w:p w14:paraId="06FCAF54" w14:textId="77777777" w:rsidR="009C7EDF" w:rsidRPr="00A12A44" w:rsidRDefault="009C7EDF" w:rsidP="009C7EDF">
            <w:pPr>
              <w:pStyle w:val="AMB-Flietext"/>
              <w:jc w:val="left"/>
            </w:pPr>
          </w:p>
        </w:tc>
        <w:tc>
          <w:tcPr>
            <w:tcW w:w="850" w:type="dxa"/>
          </w:tcPr>
          <w:p w14:paraId="26DED6D9" w14:textId="77777777" w:rsidR="009C7EDF" w:rsidRPr="00A12A44" w:rsidRDefault="009C7EDF" w:rsidP="009C7EDF">
            <w:pPr>
              <w:pStyle w:val="AMB-Flietext"/>
              <w:jc w:val="left"/>
            </w:pPr>
          </w:p>
        </w:tc>
        <w:tc>
          <w:tcPr>
            <w:tcW w:w="3544" w:type="dxa"/>
          </w:tcPr>
          <w:p w14:paraId="4DE5188D" w14:textId="77777777" w:rsidR="009C7EDF" w:rsidRPr="00A12A44" w:rsidRDefault="009C7EDF" w:rsidP="009C7EDF">
            <w:pPr>
              <w:pStyle w:val="AMB-Flietext"/>
              <w:jc w:val="left"/>
            </w:pPr>
          </w:p>
        </w:tc>
        <w:tc>
          <w:tcPr>
            <w:tcW w:w="4252" w:type="dxa"/>
          </w:tcPr>
          <w:p w14:paraId="68EBAB44" w14:textId="77777777" w:rsidR="009C7EDF" w:rsidRPr="00A12A44" w:rsidRDefault="009C7EDF" w:rsidP="009C7EDF">
            <w:pPr>
              <w:pStyle w:val="AMB-Flietext"/>
              <w:jc w:val="left"/>
            </w:pPr>
          </w:p>
        </w:tc>
        <w:tc>
          <w:tcPr>
            <w:tcW w:w="993" w:type="dxa"/>
          </w:tcPr>
          <w:p w14:paraId="34164BEF" w14:textId="77777777" w:rsidR="009C7EDF" w:rsidRPr="00A12A44" w:rsidRDefault="009C7EDF" w:rsidP="009C7EDF">
            <w:pPr>
              <w:pStyle w:val="AMB-Flietext"/>
              <w:jc w:val="left"/>
            </w:pPr>
          </w:p>
        </w:tc>
      </w:tr>
      <w:tr w:rsidR="00A828BD" w:rsidRPr="00A12A44" w14:paraId="46319BF0" w14:textId="77777777" w:rsidTr="00A828BD">
        <w:tc>
          <w:tcPr>
            <w:tcW w:w="597" w:type="dxa"/>
          </w:tcPr>
          <w:p w14:paraId="05DBA5D4" w14:textId="77777777" w:rsidR="009C7EDF" w:rsidRPr="00A12A44" w:rsidRDefault="009C7EDF" w:rsidP="009C7EDF">
            <w:pPr>
              <w:pStyle w:val="AMB-Flietext"/>
              <w:jc w:val="left"/>
            </w:pPr>
          </w:p>
        </w:tc>
        <w:tc>
          <w:tcPr>
            <w:tcW w:w="3855" w:type="dxa"/>
          </w:tcPr>
          <w:p w14:paraId="56757062" w14:textId="77777777" w:rsidR="009C7EDF" w:rsidRPr="00E57A1D" w:rsidRDefault="00F148D4" w:rsidP="009C7EDF">
            <w:pPr>
              <w:pStyle w:val="AMB-Flietext"/>
              <w:jc w:val="left"/>
            </w:pPr>
            <w:r w:rsidRPr="00E57A1D">
              <w:t>Abschlussmodul</w:t>
            </w:r>
          </w:p>
        </w:tc>
        <w:tc>
          <w:tcPr>
            <w:tcW w:w="850" w:type="dxa"/>
          </w:tcPr>
          <w:p w14:paraId="72654C8B" w14:textId="77777777" w:rsidR="009C7EDF" w:rsidRPr="00E57A1D" w:rsidRDefault="009C7EDF" w:rsidP="009C7EDF">
            <w:pPr>
              <w:pStyle w:val="AMB-Flietext"/>
              <w:jc w:val="left"/>
            </w:pPr>
          </w:p>
        </w:tc>
        <w:tc>
          <w:tcPr>
            <w:tcW w:w="3544" w:type="dxa"/>
          </w:tcPr>
          <w:p w14:paraId="333674BF" w14:textId="77777777" w:rsidR="009C7EDF" w:rsidRPr="00E57A1D" w:rsidRDefault="009C7EDF" w:rsidP="009C7EDF">
            <w:pPr>
              <w:pStyle w:val="AMB-Flietext"/>
              <w:jc w:val="left"/>
            </w:pPr>
          </w:p>
        </w:tc>
        <w:tc>
          <w:tcPr>
            <w:tcW w:w="4252" w:type="dxa"/>
          </w:tcPr>
          <w:p w14:paraId="4B298DCA" w14:textId="77777777" w:rsidR="009C7EDF" w:rsidRPr="00E57A1D" w:rsidRDefault="009C7EDF" w:rsidP="005A05CF">
            <w:pPr>
              <w:pStyle w:val="AMB-Flietext"/>
              <w:jc w:val="left"/>
              <w:rPr>
                <w:i/>
              </w:rPr>
            </w:pPr>
            <w:r w:rsidRPr="00E57A1D">
              <w:rPr>
                <w:i/>
              </w:rPr>
              <w:t xml:space="preserve">{Erläuterung: </w:t>
            </w:r>
            <w:r w:rsidR="008C717D" w:rsidRPr="00E57A1D">
              <w:rPr>
                <w:i/>
              </w:rPr>
              <w:t xml:space="preserve">Die </w:t>
            </w:r>
            <w:r w:rsidRPr="00E57A1D">
              <w:rPr>
                <w:i/>
              </w:rPr>
              <w:t>Bearbeitungszeit</w:t>
            </w:r>
            <w:r w:rsidR="008C717D" w:rsidRPr="00E57A1D">
              <w:rPr>
                <w:i/>
              </w:rPr>
              <w:t xml:space="preserve"> </w:t>
            </w:r>
            <w:r w:rsidR="00F148D4" w:rsidRPr="00E57A1D">
              <w:rPr>
                <w:i/>
              </w:rPr>
              <w:t>der Bachelo</w:t>
            </w:r>
            <w:r w:rsidR="00F148D4" w:rsidRPr="00E57A1D">
              <w:rPr>
                <w:i/>
              </w:rPr>
              <w:t>r</w:t>
            </w:r>
            <w:r w:rsidR="00F148D4" w:rsidRPr="00E57A1D">
              <w:rPr>
                <w:i/>
              </w:rPr>
              <w:t xml:space="preserve">arbeit </w:t>
            </w:r>
            <w:r w:rsidR="008C717D" w:rsidRPr="00E57A1D">
              <w:rPr>
                <w:i/>
              </w:rPr>
              <w:t>beträgt</w:t>
            </w:r>
            <w:r w:rsidRPr="00E57A1D">
              <w:rPr>
                <w:i/>
              </w:rPr>
              <w:t xml:space="preserve"> in der Regel </w:t>
            </w:r>
            <w:r w:rsidR="005A05CF" w:rsidRPr="00E57A1D">
              <w:rPr>
                <w:i/>
              </w:rPr>
              <w:t>acht</w:t>
            </w:r>
            <w:r w:rsidRPr="00E57A1D">
              <w:rPr>
                <w:i/>
              </w:rPr>
              <w:t xml:space="preserve"> Woche</w:t>
            </w:r>
            <w:r w:rsidR="008C717D" w:rsidRPr="00E57A1D">
              <w:rPr>
                <w:i/>
              </w:rPr>
              <w:t>n.</w:t>
            </w:r>
            <w:r w:rsidRPr="00E57A1D">
              <w:rPr>
                <w:i/>
              </w:rPr>
              <w:t>}</w:t>
            </w:r>
          </w:p>
        </w:tc>
        <w:tc>
          <w:tcPr>
            <w:tcW w:w="993" w:type="dxa"/>
          </w:tcPr>
          <w:p w14:paraId="14316663" w14:textId="77777777" w:rsidR="009C7EDF" w:rsidRPr="00A12A44" w:rsidRDefault="009C7EDF" w:rsidP="009C7EDF">
            <w:pPr>
              <w:pStyle w:val="AMB-Flietext"/>
              <w:jc w:val="left"/>
            </w:pPr>
            <w:r w:rsidRPr="00E57A1D">
              <w:t>ja</w:t>
            </w:r>
          </w:p>
        </w:tc>
      </w:tr>
      <w:tr w:rsidR="0085263A" w:rsidRPr="00A12A44" w14:paraId="1A62B30A" w14:textId="77777777" w:rsidTr="00A267B0">
        <w:trPr>
          <w:trHeight w:hRule="exact" w:val="397"/>
        </w:trPr>
        <w:tc>
          <w:tcPr>
            <w:tcW w:w="14091" w:type="dxa"/>
            <w:gridSpan w:val="6"/>
            <w:shd w:val="clear" w:color="auto" w:fill="D9D9D9"/>
          </w:tcPr>
          <w:p w14:paraId="783813F6" w14:textId="77777777" w:rsidR="0085263A" w:rsidRPr="00A12A44" w:rsidRDefault="0085263A" w:rsidP="009C7EDF">
            <w:pPr>
              <w:pStyle w:val="AMB-Flietext"/>
              <w:jc w:val="left"/>
              <w:rPr>
                <w:b/>
                <w:bCs/>
              </w:rPr>
            </w:pPr>
            <w:r w:rsidRPr="00A12A44">
              <w:rPr>
                <w:b/>
                <w:bCs/>
              </w:rPr>
              <w:t>Fachlicher Wahlpflichtbereich</w:t>
            </w:r>
            <w:r w:rsidRPr="00A12A44">
              <w:rPr>
                <w:vertAlign w:val="superscript"/>
              </w:rPr>
              <w:footnoteReference w:id="3"/>
            </w:r>
          </w:p>
        </w:tc>
      </w:tr>
      <w:tr w:rsidR="00A828BD" w:rsidRPr="00A12A44" w14:paraId="08740B89" w14:textId="77777777" w:rsidTr="00A828BD">
        <w:tc>
          <w:tcPr>
            <w:tcW w:w="597" w:type="dxa"/>
          </w:tcPr>
          <w:p w14:paraId="577B450C" w14:textId="77777777" w:rsidR="009C7EDF" w:rsidRPr="00A12A44" w:rsidRDefault="009C7EDF" w:rsidP="009C7EDF">
            <w:pPr>
              <w:pStyle w:val="AMB-Flietext"/>
              <w:jc w:val="left"/>
            </w:pPr>
          </w:p>
        </w:tc>
        <w:tc>
          <w:tcPr>
            <w:tcW w:w="3855" w:type="dxa"/>
          </w:tcPr>
          <w:p w14:paraId="2F14C2F7" w14:textId="77777777" w:rsidR="009C7EDF" w:rsidRPr="00A12A44" w:rsidRDefault="009C7EDF" w:rsidP="009C7EDF">
            <w:pPr>
              <w:pStyle w:val="AMB-Flietext"/>
              <w:jc w:val="left"/>
            </w:pPr>
          </w:p>
        </w:tc>
        <w:tc>
          <w:tcPr>
            <w:tcW w:w="850" w:type="dxa"/>
          </w:tcPr>
          <w:p w14:paraId="4A883CE5" w14:textId="77777777" w:rsidR="009C7EDF" w:rsidRPr="00A12A44" w:rsidRDefault="009C7EDF" w:rsidP="009C7EDF">
            <w:pPr>
              <w:pStyle w:val="AMB-Flietext"/>
              <w:jc w:val="left"/>
            </w:pPr>
          </w:p>
        </w:tc>
        <w:tc>
          <w:tcPr>
            <w:tcW w:w="3544" w:type="dxa"/>
          </w:tcPr>
          <w:p w14:paraId="6794FBC0" w14:textId="77777777" w:rsidR="009C7EDF" w:rsidRPr="00A12A44" w:rsidRDefault="009C7EDF" w:rsidP="009C7EDF">
            <w:pPr>
              <w:pStyle w:val="AMB-Flietext"/>
              <w:jc w:val="left"/>
            </w:pPr>
          </w:p>
        </w:tc>
        <w:tc>
          <w:tcPr>
            <w:tcW w:w="4252" w:type="dxa"/>
          </w:tcPr>
          <w:p w14:paraId="598AD76E" w14:textId="77777777" w:rsidR="009C7EDF" w:rsidRPr="00A12A44" w:rsidRDefault="009C7EDF" w:rsidP="009C7EDF">
            <w:pPr>
              <w:pStyle w:val="AMB-Flietext"/>
              <w:jc w:val="left"/>
            </w:pPr>
          </w:p>
        </w:tc>
        <w:tc>
          <w:tcPr>
            <w:tcW w:w="993" w:type="dxa"/>
          </w:tcPr>
          <w:p w14:paraId="3E777944" w14:textId="77777777" w:rsidR="009C7EDF" w:rsidRPr="00A12A44" w:rsidRDefault="009C7EDF" w:rsidP="009C7EDF">
            <w:pPr>
              <w:pStyle w:val="AMB-Flietext"/>
              <w:jc w:val="left"/>
            </w:pPr>
          </w:p>
        </w:tc>
      </w:tr>
      <w:tr w:rsidR="00A828BD" w:rsidRPr="00A12A44" w14:paraId="499C1C81" w14:textId="77777777" w:rsidTr="00A828BD">
        <w:tc>
          <w:tcPr>
            <w:tcW w:w="597" w:type="dxa"/>
          </w:tcPr>
          <w:p w14:paraId="66EB3479" w14:textId="77777777" w:rsidR="009C7EDF" w:rsidRPr="00A12A44" w:rsidRDefault="009C7EDF" w:rsidP="009C7EDF">
            <w:pPr>
              <w:pStyle w:val="AMB-Flietext"/>
              <w:jc w:val="left"/>
            </w:pPr>
          </w:p>
        </w:tc>
        <w:tc>
          <w:tcPr>
            <w:tcW w:w="3855" w:type="dxa"/>
          </w:tcPr>
          <w:p w14:paraId="6848FE84" w14:textId="77777777" w:rsidR="009C7EDF" w:rsidRPr="00A12A44" w:rsidRDefault="009C7EDF" w:rsidP="009C7EDF">
            <w:pPr>
              <w:pStyle w:val="AMB-Flietext"/>
              <w:jc w:val="left"/>
            </w:pPr>
          </w:p>
        </w:tc>
        <w:tc>
          <w:tcPr>
            <w:tcW w:w="850" w:type="dxa"/>
          </w:tcPr>
          <w:p w14:paraId="5358F1C2" w14:textId="77777777" w:rsidR="009C7EDF" w:rsidRPr="00A12A44" w:rsidRDefault="009C7EDF" w:rsidP="009C7EDF">
            <w:pPr>
              <w:pStyle w:val="AMB-Flietext"/>
              <w:jc w:val="left"/>
            </w:pPr>
          </w:p>
        </w:tc>
        <w:tc>
          <w:tcPr>
            <w:tcW w:w="3544" w:type="dxa"/>
          </w:tcPr>
          <w:p w14:paraId="163F7738" w14:textId="77777777" w:rsidR="009C7EDF" w:rsidRPr="00A12A44" w:rsidRDefault="009C7EDF" w:rsidP="009C7EDF">
            <w:pPr>
              <w:pStyle w:val="AMB-Flietext"/>
              <w:jc w:val="left"/>
            </w:pPr>
          </w:p>
        </w:tc>
        <w:tc>
          <w:tcPr>
            <w:tcW w:w="4252" w:type="dxa"/>
          </w:tcPr>
          <w:p w14:paraId="1BCD6DB9" w14:textId="77777777" w:rsidR="009C7EDF" w:rsidRPr="00A12A44" w:rsidRDefault="009C7EDF" w:rsidP="009C7EDF">
            <w:pPr>
              <w:pStyle w:val="AMB-Flietext"/>
              <w:jc w:val="left"/>
            </w:pPr>
          </w:p>
        </w:tc>
        <w:tc>
          <w:tcPr>
            <w:tcW w:w="993" w:type="dxa"/>
          </w:tcPr>
          <w:p w14:paraId="32F70589" w14:textId="77777777" w:rsidR="009C7EDF" w:rsidRPr="00A12A44" w:rsidRDefault="009C7EDF" w:rsidP="009C7EDF">
            <w:pPr>
              <w:pStyle w:val="AMB-Flietext"/>
              <w:jc w:val="left"/>
            </w:pPr>
          </w:p>
        </w:tc>
      </w:tr>
      <w:tr w:rsidR="0085263A" w:rsidRPr="00A12A44" w14:paraId="2E156F9D" w14:textId="77777777" w:rsidTr="002F3689">
        <w:trPr>
          <w:trHeight w:hRule="exact" w:val="397"/>
        </w:trPr>
        <w:tc>
          <w:tcPr>
            <w:tcW w:w="14091" w:type="dxa"/>
            <w:gridSpan w:val="6"/>
            <w:shd w:val="clear" w:color="auto" w:fill="D9D9D9"/>
          </w:tcPr>
          <w:p w14:paraId="04FE6280" w14:textId="77777777" w:rsidR="0085263A" w:rsidRPr="00A12A44" w:rsidRDefault="0085263A" w:rsidP="009C7EDF">
            <w:pPr>
              <w:pStyle w:val="AMB-Flietext"/>
              <w:jc w:val="left"/>
              <w:rPr>
                <w:b/>
                <w:bCs/>
              </w:rPr>
            </w:pPr>
            <w:r w:rsidRPr="00A12A44">
              <w:rPr>
                <w:b/>
                <w:bCs/>
              </w:rPr>
              <w:t>Überfachlicher Wahlpflichtbereich</w:t>
            </w:r>
          </w:p>
        </w:tc>
      </w:tr>
      <w:tr w:rsidR="00A828BD" w14:paraId="36329016" w14:textId="77777777" w:rsidTr="00A828BD">
        <w:tc>
          <w:tcPr>
            <w:tcW w:w="597" w:type="dxa"/>
          </w:tcPr>
          <w:p w14:paraId="0767ACD6" w14:textId="77777777" w:rsidR="00A828BD" w:rsidRPr="00A12A44" w:rsidRDefault="00A828BD" w:rsidP="009C7EDF">
            <w:pPr>
              <w:pStyle w:val="AMB-Flietext"/>
              <w:jc w:val="left"/>
            </w:pPr>
          </w:p>
        </w:tc>
        <w:tc>
          <w:tcPr>
            <w:tcW w:w="3855" w:type="dxa"/>
          </w:tcPr>
          <w:p w14:paraId="2F5E3634" w14:textId="77777777" w:rsidR="00A828BD" w:rsidRPr="00A12A44" w:rsidRDefault="00A828BD" w:rsidP="000767D4">
            <w:pPr>
              <w:pStyle w:val="AMB-Flietext"/>
              <w:jc w:val="left"/>
            </w:pPr>
            <w:r w:rsidRPr="00A12A44">
              <w:t>Im überfachlichen Wahlpflichtbereich sind Module aus den hierfür vorgesehenen Modu</w:t>
            </w:r>
            <w:r w:rsidRPr="00A12A44">
              <w:t>l</w:t>
            </w:r>
            <w:r w:rsidRPr="00A12A44">
              <w:t>katalogen anderer Fächer oder zentraler Ei</w:t>
            </w:r>
            <w:r w:rsidRPr="00A12A44">
              <w:t>n</w:t>
            </w:r>
            <w:r w:rsidRPr="00A12A44">
              <w:t xml:space="preserve">richtungen </w:t>
            </w:r>
            <w:r w:rsidR="00092CC8" w:rsidRPr="00A12A44">
              <w:t xml:space="preserve">nach freier Wahl </w:t>
            </w:r>
            <w:r w:rsidRPr="00A12A44">
              <w:t xml:space="preserve">zu absolvieren. </w:t>
            </w:r>
            <w:r w:rsidR="00EA6D29" w:rsidRPr="00A12A44">
              <w:rPr>
                <w:i/>
              </w:rPr>
              <w:t xml:space="preserve">[Option: </w:t>
            </w:r>
            <w:r w:rsidR="000767D4" w:rsidRPr="00A12A44">
              <w:rPr>
                <w:i/>
              </w:rPr>
              <w:t>Im Umfang von ___ LP sind Module aus den Modulkatalogen der Fächer _______________ {Bitte verwandte Fächer nennen.} zu wählen.</w:t>
            </w:r>
            <w:r w:rsidR="00EA6D29" w:rsidRPr="00A12A44">
              <w:rPr>
                <w:i/>
              </w:rPr>
              <w:t>]</w:t>
            </w:r>
          </w:p>
        </w:tc>
        <w:tc>
          <w:tcPr>
            <w:tcW w:w="850" w:type="dxa"/>
          </w:tcPr>
          <w:p w14:paraId="4C524607" w14:textId="77777777" w:rsidR="00A828BD" w:rsidRPr="00A12A44" w:rsidRDefault="00A828BD" w:rsidP="009C7EDF">
            <w:pPr>
              <w:pStyle w:val="AMB-Flietext"/>
              <w:jc w:val="left"/>
            </w:pPr>
            <w:r w:rsidRPr="00A12A44">
              <w:t>insg</w:t>
            </w:r>
            <w:r w:rsidRPr="00A12A44">
              <w:t>e</w:t>
            </w:r>
            <w:r w:rsidRPr="00A12A44">
              <w:t xml:space="preserve">samt </w:t>
            </w:r>
          </w:p>
          <w:p w14:paraId="0B554BEB" w14:textId="77777777" w:rsidR="00A828BD" w:rsidRPr="00A12A44" w:rsidRDefault="00C53FE1" w:rsidP="009C7EDF">
            <w:pPr>
              <w:pStyle w:val="AMB-Flietext"/>
              <w:jc w:val="left"/>
            </w:pPr>
            <w:r w:rsidRPr="00A12A44">
              <w:t>___</w:t>
            </w:r>
          </w:p>
        </w:tc>
        <w:tc>
          <w:tcPr>
            <w:tcW w:w="7796" w:type="dxa"/>
            <w:gridSpan w:val="2"/>
          </w:tcPr>
          <w:p w14:paraId="624E33E3" w14:textId="77777777" w:rsidR="00B372B7" w:rsidRDefault="00A828BD" w:rsidP="008C717D">
            <w:pPr>
              <w:pStyle w:val="AMB-Flietext"/>
              <w:jc w:val="left"/>
              <w:rPr>
                <w:i/>
              </w:rPr>
            </w:pPr>
            <w:r w:rsidRPr="00A12A44">
              <w:t xml:space="preserve">Die Module werden nach den Bestimmungen der anderen Fächer bzw. zentralen Einrichtungen abgeschlossen. Über die Berücksichtigung der Leistungen entscheidet der Prüfungsausschuss </w:t>
            </w:r>
            <w:r w:rsidRPr="00A12A44">
              <w:rPr>
                <w:sz w:val="14"/>
                <w:szCs w:val="14"/>
              </w:rPr>
              <w:t>_____</w:t>
            </w:r>
            <w:r w:rsidR="0028667A" w:rsidRPr="00A12A44">
              <w:rPr>
                <w:sz w:val="14"/>
                <w:szCs w:val="14"/>
              </w:rPr>
              <w:t>____</w:t>
            </w:r>
            <w:r w:rsidRPr="00A12A44">
              <w:rPr>
                <w:sz w:val="14"/>
                <w:szCs w:val="14"/>
              </w:rPr>
              <w:t xml:space="preserve">___ </w:t>
            </w:r>
            <w:r w:rsidR="0028667A" w:rsidRPr="00A12A44">
              <w:rPr>
                <w:i/>
              </w:rPr>
              <w:t>{</w:t>
            </w:r>
            <w:r w:rsidRPr="00A12A44">
              <w:rPr>
                <w:i/>
              </w:rPr>
              <w:t xml:space="preserve">Erläuterung: </w:t>
            </w:r>
            <w:r w:rsidR="008C717D" w:rsidRPr="00A12A44">
              <w:rPr>
                <w:i/>
              </w:rPr>
              <w:t>B</w:t>
            </w:r>
            <w:r w:rsidRPr="00A12A44">
              <w:rPr>
                <w:i/>
              </w:rPr>
              <w:t>itte den Namen des eigenen Prüfungsaus</w:t>
            </w:r>
            <w:r w:rsidR="0028667A" w:rsidRPr="00A12A44">
              <w:rPr>
                <w:i/>
              </w:rPr>
              <w:t>schusses nennen</w:t>
            </w:r>
            <w:r w:rsidR="008C717D" w:rsidRPr="00A12A44">
              <w:rPr>
                <w:i/>
              </w:rPr>
              <w:t>.</w:t>
            </w:r>
          </w:p>
          <w:p w14:paraId="6D296A2C" w14:textId="77777777" w:rsidR="00A828BD" w:rsidRPr="00A12A44" w:rsidRDefault="00B372B7" w:rsidP="00B372B7">
            <w:pPr>
              <w:pStyle w:val="AMB-Flietext"/>
              <w:jc w:val="left"/>
            </w:pPr>
            <w:r w:rsidRPr="00007E48">
              <w:rPr>
                <w:i/>
              </w:rPr>
              <w:t xml:space="preserve">Wenn Studierende außerhalb der in den </w:t>
            </w:r>
            <w:r>
              <w:rPr>
                <w:i/>
              </w:rPr>
              <w:t>O</w:t>
            </w:r>
            <w:r w:rsidRPr="00007E48">
              <w:rPr>
                <w:i/>
              </w:rPr>
              <w:t xml:space="preserve">rdnungen sowie in AGNES ausgewiesenen Module für den überfachlichen Wahlpflichtbereich </w:t>
            </w:r>
            <w:r>
              <w:rPr>
                <w:i/>
              </w:rPr>
              <w:t xml:space="preserve">(üWP) </w:t>
            </w:r>
            <w:r w:rsidRPr="00007E48">
              <w:rPr>
                <w:i/>
              </w:rPr>
              <w:t>Leistungen in diesen Bereich einbringen wo</w:t>
            </w:r>
            <w:r w:rsidRPr="00007E48">
              <w:rPr>
                <w:i/>
              </w:rPr>
              <w:t>l</w:t>
            </w:r>
            <w:r w:rsidRPr="00007E48">
              <w:rPr>
                <w:i/>
              </w:rPr>
              <w:t>len, entscheidet der Prüfungsausschuss über die Berücksichtigung der Leistungen. Für alle Module des üW</w:t>
            </w:r>
            <w:r>
              <w:rPr>
                <w:i/>
              </w:rPr>
              <w:t>P</w:t>
            </w:r>
            <w:r w:rsidRPr="00007E48">
              <w:rPr>
                <w:i/>
              </w:rPr>
              <w:t>, die in den Studien- und Prüfungsordnungen sowie in AGNES ausgewiesen sind,</w:t>
            </w:r>
            <w:r>
              <w:rPr>
                <w:i/>
              </w:rPr>
              <w:t xml:space="preserve"> ist die Prüfung der</w:t>
            </w:r>
            <w:r w:rsidRPr="00007E48">
              <w:rPr>
                <w:i/>
              </w:rPr>
              <w:t xml:space="preserve"> Anrechenbarkeit durch den Prüfungsausschuss nicht </w:t>
            </w:r>
            <w:r>
              <w:rPr>
                <w:i/>
              </w:rPr>
              <w:t>notwendig</w:t>
            </w:r>
            <w:r w:rsidRPr="00007E48">
              <w:rPr>
                <w:i/>
              </w:rPr>
              <w:t>."}.</w:t>
            </w:r>
          </w:p>
        </w:tc>
        <w:tc>
          <w:tcPr>
            <w:tcW w:w="993" w:type="dxa"/>
          </w:tcPr>
          <w:p w14:paraId="68DB0A99" w14:textId="77777777" w:rsidR="00A828BD" w:rsidRPr="00C429C4" w:rsidRDefault="00C429C4" w:rsidP="00C429C4">
            <w:pPr>
              <w:pStyle w:val="AMB-Flietext"/>
              <w:jc w:val="left"/>
              <w:rPr>
                <w:i/>
              </w:rPr>
            </w:pPr>
            <w:r w:rsidRPr="00C429C4">
              <w:rPr>
                <w:i/>
              </w:rPr>
              <w:t xml:space="preserve">[Option: </w:t>
            </w:r>
            <w:r w:rsidR="00A828BD" w:rsidRPr="00C429C4">
              <w:rPr>
                <w:i/>
              </w:rPr>
              <w:t>Die Mod</w:t>
            </w:r>
            <w:r w:rsidR="00A828BD" w:rsidRPr="00C429C4">
              <w:rPr>
                <w:i/>
              </w:rPr>
              <w:t>u</w:t>
            </w:r>
            <w:r w:rsidR="00A828BD" w:rsidRPr="00C429C4">
              <w:rPr>
                <w:i/>
              </w:rPr>
              <w:t>le werden ohne Note berüc</w:t>
            </w:r>
            <w:r w:rsidR="00A828BD" w:rsidRPr="00C429C4">
              <w:rPr>
                <w:i/>
              </w:rPr>
              <w:t>k</w:t>
            </w:r>
            <w:r w:rsidR="00A828BD" w:rsidRPr="00C429C4">
              <w:rPr>
                <w:i/>
              </w:rPr>
              <w:t>sichtigt.</w:t>
            </w:r>
            <w:r w:rsidRPr="00C429C4">
              <w:rPr>
                <w:i/>
              </w:rPr>
              <w:t>]</w:t>
            </w:r>
          </w:p>
        </w:tc>
      </w:tr>
    </w:tbl>
    <w:p w14:paraId="74AB1452" w14:textId="77777777" w:rsidR="00A91061" w:rsidRDefault="00F80C5A" w:rsidP="003B05AE">
      <w:pPr>
        <w:pStyle w:val="AMB-Flietext"/>
        <w:outlineLvl w:val="0"/>
        <w:rPr>
          <w:b/>
          <w:bCs/>
          <w:iCs/>
        </w:rPr>
      </w:pPr>
      <w:r>
        <w:rPr>
          <w:b/>
          <w:bCs/>
          <w:iCs/>
        </w:rPr>
        <w:br w:type="page"/>
      </w:r>
    </w:p>
    <w:p w14:paraId="4CCE632C" w14:textId="7AF1A53E" w:rsidR="00F80C5A" w:rsidRDefault="00F80C5A" w:rsidP="003B05AE">
      <w:pPr>
        <w:pStyle w:val="AMB-Flietext"/>
        <w:outlineLvl w:val="0"/>
        <w:rPr>
          <w:b/>
          <w:bCs/>
          <w:iCs/>
          <w:u w:val="single"/>
        </w:rPr>
      </w:pPr>
      <w:r>
        <w:rPr>
          <w:b/>
          <w:bCs/>
          <w:iCs/>
          <w:u w:val="single"/>
        </w:rPr>
        <w:lastRenderedPageBreak/>
        <w:t>Kern</w:t>
      </w:r>
      <w:r w:rsidRPr="00AB4D24">
        <w:rPr>
          <w:b/>
          <w:bCs/>
          <w:iCs/>
          <w:u w:val="single"/>
        </w:rPr>
        <w:t>fach</w:t>
      </w:r>
      <w:r>
        <w:rPr>
          <w:b/>
          <w:bCs/>
          <w:iCs/>
          <w:u w:val="single"/>
        </w:rPr>
        <w:t xml:space="preserve"> </w:t>
      </w:r>
      <w:r w:rsidR="00B30C48" w:rsidRPr="00B30C48">
        <w:rPr>
          <w:b/>
          <w:bCs/>
          <w:u w:val="single"/>
        </w:rPr>
        <w:t>im Kombinationsstudiengang</w:t>
      </w:r>
      <w:r w:rsidR="00B30C48">
        <w:rPr>
          <w:b/>
          <w:bCs/>
          <w:iCs/>
          <w:u w:val="single"/>
        </w:rPr>
        <w:t xml:space="preserve"> </w:t>
      </w:r>
      <w:r>
        <w:rPr>
          <w:b/>
          <w:bCs/>
          <w:iCs/>
          <w:u w:val="single"/>
        </w:rPr>
        <w:t xml:space="preserve">(120 </w:t>
      </w:r>
      <w:r w:rsidR="00C25209">
        <w:rPr>
          <w:b/>
          <w:bCs/>
          <w:iCs/>
          <w:u w:val="single"/>
        </w:rPr>
        <w:t>LP</w:t>
      </w:r>
      <w:r>
        <w:rPr>
          <w:b/>
          <w:bCs/>
          <w:iCs/>
          <w:u w:val="single"/>
        </w:rPr>
        <w:t>)</w:t>
      </w:r>
    </w:p>
    <w:p w14:paraId="24BF7E41" w14:textId="77777777" w:rsidR="00F80C5A" w:rsidRDefault="00F80C5A" w:rsidP="00F80C5A">
      <w:pPr>
        <w:pStyle w:val="AMB-Flietext"/>
        <w:rPr>
          <w:b/>
          <w:bCs/>
          <w:iCs/>
        </w:rPr>
      </w:pPr>
    </w:p>
    <w:p w14:paraId="0F4B4F11" w14:textId="77777777" w:rsidR="00A828BD" w:rsidRDefault="00A828BD" w:rsidP="003B05AE">
      <w:pPr>
        <w:pStyle w:val="AMB-Flietext"/>
        <w:outlineLvl w:val="0"/>
        <w:rPr>
          <w:b/>
        </w:rPr>
      </w:pPr>
      <w:r>
        <w:rPr>
          <w:b/>
        </w:rPr>
        <w:t>Fachstudium</w:t>
      </w:r>
    </w:p>
    <w:p w14:paraId="5724FD97" w14:textId="77777777" w:rsidR="00611C39" w:rsidRPr="00812ACA" w:rsidRDefault="00611C39" w:rsidP="00A828BD">
      <w:pPr>
        <w:pStyle w:val="AMB-Flietext"/>
        <w:rPr>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A828BD" w14:paraId="7C90193A" w14:textId="77777777" w:rsidTr="00B30C48">
        <w:trPr>
          <w:trHeight w:val="397"/>
        </w:trPr>
        <w:tc>
          <w:tcPr>
            <w:tcW w:w="597" w:type="dxa"/>
          </w:tcPr>
          <w:p w14:paraId="41216F75" w14:textId="77777777" w:rsidR="00A828BD" w:rsidRDefault="0039648D" w:rsidP="00B30C48">
            <w:pPr>
              <w:pStyle w:val="AMB-Flietext"/>
              <w:jc w:val="left"/>
            </w:pPr>
            <w:r>
              <w:t>Nr. d-</w:t>
            </w:r>
            <w:r w:rsidR="00A828BD">
              <w:t xml:space="preserve"> M</w:t>
            </w:r>
            <w:r w:rsidR="00A828BD">
              <w:t>o</w:t>
            </w:r>
            <w:r w:rsidR="00A828BD">
              <w:t>duls</w:t>
            </w:r>
          </w:p>
        </w:tc>
        <w:tc>
          <w:tcPr>
            <w:tcW w:w="3855" w:type="dxa"/>
          </w:tcPr>
          <w:p w14:paraId="3ABDC108" w14:textId="77777777" w:rsidR="00A828BD" w:rsidRDefault="00A828BD" w:rsidP="00B30C48">
            <w:pPr>
              <w:pStyle w:val="AMB-Flietext"/>
              <w:jc w:val="left"/>
            </w:pPr>
            <w:r>
              <w:t>Name des Moduls</w:t>
            </w:r>
          </w:p>
          <w:p w14:paraId="1CA32E78" w14:textId="77777777" w:rsidR="00A828BD" w:rsidRDefault="00A828BD" w:rsidP="00B30C48">
            <w:pPr>
              <w:pStyle w:val="AMB-Flietext"/>
              <w:jc w:val="left"/>
            </w:pPr>
          </w:p>
          <w:p w14:paraId="3B3A6DE9" w14:textId="77777777" w:rsidR="00A828BD" w:rsidRPr="004C172E" w:rsidRDefault="00A828BD" w:rsidP="00B30C48">
            <w:pPr>
              <w:pStyle w:val="AMB-Flietext"/>
              <w:jc w:val="left"/>
            </w:pPr>
          </w:p>
        </w:tc>
        <w:tc>
          <w:tcPr>
            <w:tcW w:w="850" w:type="dxa"/>
          </w:tcPr>
          <w:p w14:paraId="4B9765F3" w14:textId="77777777" w:rsidR="00A828BD" w:rsidRDefault="00C25209" w:rsidP="0046678E">
            <w:pPr>
              <w:pStyle w:val="AMB-Flietext"/>
              <w:jc w:val="left"/>
            </w:pPr>
            <w:r>
              <w:t>L</w:t>
            </w:r>
            <w:r w:rsidR="0046678E">
              <w:t>P</w:t>
            </w:r>
            <w:r w:rsidR="00A828BD">
              <w:t xml:space="preserve"> des Moduls</w:t>
            </w:r>
          </w:p>
        </w:tc>
        <w:tc>
          <w:tcPr>
            <w:tcW w:w="3544" w:type="dxa"/>
          </w:tcPr>
          <w:p w14:paraId="0A2F011C" w14:textId="77777777" w:rsidR="00A828BD" w:rsidRDefault="006B607B" w:rsidP="00B30C48">
            <w:pPr>
              <w:pStyle w:val="AMB-Flietext"/>
              <w:jc w:val="left"/>
            </w:pPr>
            <w:r>
              <w:t>F</w:t>
            </w:r>
            <w:r w:rsidR="00A828BD">
              <w:t>achspezifische Zulassungsvoraussetzu</w:t>
            </w:r>
            <w:r w:rsidR="00A828BD">
              <w:t>n</w:t>
            </w:r>
            <w:r w:rsidR="00A828BD">
              <w:t>gen für die Prüfung</w:t>
            </w:r>
          </w:p>
          <w:p w14:paraId="484A3CE1" w14:textId="77777777" w:rsidR="00A828BD" w:rsidRDefault="00A828BD" w:rsidP="00B30C48">
            <w:pPr>
              <w:pStyle w:val="AMB-Flietext"/>
              <w:jc w:val="left"/>
            </w:pPr>
          </w:p>
        </w:tc>
        <w:tc>
          <w:tcPr>
            <w:tcW w:w="4252" w:type="dxa"/>
          </w:tcPr>
          <w:p w14:paraId="630E55EF" w14:textId="77777777" w:rsidR="00A828BD" w:rsidRDefault="00722AA6" w:rsidP="00B30C48">
            <w:pPr>
              <w:pStyle w:val="AMB-Flietext"/>
              <w:jc w:val="left"/>
            </w:pPr>
            <w:r>
              <w:t>Form, Dauer/Bearbeitungszeit/Umfang, ggf. Spr</w:t>
            </w:r>
            <w:r>
              <w:t>a</w:t>
            </w:r>
            <w:r>
              <w:t xml:space="preserve">che der Prüfung im Sinne des § </w:t>
            </w:r>
            <w:r w:rsidR="005C0168">
              <w:t>108</w:t>
            </w:r>
            <w:r>
              <w:t xml:space="preserve"> Abs. 2 ZSP-HU</w:t>
            </w:r>
          </w:p>
        </w:tc>
        <w:tc>
          <w:tcPr>
            <w:tcW w:w="993" w:type="dxa"/>
          </w:tcPr>
          <w:p w14:paraId="380395A1" w14:textId="77777777" w:rsidR="00A828BD" w:rsidRDefault="00A828BD" w:rsidP="00B30C48">
            <w:pPr>
              <w:pStyle w:val="AMB-Flietext"/>
              <w:jc w:val="left"/>
            </w:pPr>
            <w:r>
              <w:t>Benotung</w:t>
            </w:r>
          </w:p>
        </w:tc>
      </w:tr>
      <w:tr w:rsidR="0085263A" w14:paraId="7F1F7109" w14:textId="77777777" w:rsidTr="00F876E0">
        <w:trPr>
          <w:trHeight w:hRule="exact" w:val="397"/>
        </w:trPr>
        <w:tc>
          <w:tcPr>
            <w:tcW w:w="14091" w:type="dxa"/>
            <w:gridSpan w:val="6"/>
            <w:shd w:val="clear" w:color="auto" w:fill="D9D9D9"/>
          </w:tcPr>
          <w:p w14:paraId="3F24BACF" w14:textId="77777777" w:rsidR="0085263A" w:rsidRDefault="0085263A" w:rsidP="00B30C48">
            <w:pPr>
              <w:pStyle w:val="AMB-Flietext"/>
              <w:jc w:val="left"/>
              <w:rPr>
                <w:b/>
                <w:bCs/>
              </w:rPr>
            </w:pPr>
            <w:r>
              <w:rPr>
                <w:b/>
                <w:bCs/>
              </w:rPr>
              <w:t>Pflichtbereich</w:t>
            </w:r>
            <w:r w:rsidRPr="00061153">
              <w:rPr>
                <w:rStyle w:val="Funotenzeichen"/>
                <w:rFonts w:cs="Verdana"/>
                <w:bCs/>
              </w:rPr>
              <w:footnoteReference w:id="4"/>
            </w:r>
          </w:p>
        </w:tc>
      </w:tr>
      <w:tr w:rsidR="00A828BD" w14:paraId="31D3FD7D" w14:textId="77777777" w:rsidTr="00B30C48">
        <w:tc>
          <w:tcPr>
            <w:tcW w:w="597" w:type="dxa"/>
          </w:tcPr>
          <w:p w14:paraId="74405E4D" w14:textId="77777777" w:rsidR="00A828BD" w:rsidRDefault="00A828BD" w:rsidP="00B30C48">
            <w:pPr>
              <w:pStyle w:val="AMB-Flietext"/>
              <w:jc w:val="left"/>
            </w:pPr>
          </w:p>
        </w:tc>
        <w:tc>
          <w:tcPr>
            <w:tcW w:w="3855" w:type="dxa"/>
          </w:tcPr>
          <w:p w14:paraId="646EAFE0" w14:textId="77777777" w:rsidR="00A828BD" w:rsidRDefault="00A828BD" w:rsidP="00B30C48">
            <w:pPr>
              <w:pStyle w:val="AMB-Flietext"/>
              <w:jc w:val="left"/>
            </w:pPr>
          </w:p>
        </w:tc>
        <w:tc>
          <w:tcPr>
            <w:tcW w:w="850" w:type="dxa"/>
          </w:tcPr>
          <w:p w14:paraId="055E009E" w14:textId="77777777" w:rsidR="00A828BD" w:rsidRDefault="00A828BD" w:rsidP="00B30C48">
            <w:pPr>
              <w:pStyle w:val="AMB-Flietext"/>
              <w:jc w:val="left"/>
            </w:pPr>
          </w:p>
        </w:tc>
        <w:tc>
          <w:tcPr>
            <w:tcW w:w="3544" w:type="dxa"/>
          </w:tcPr>
          <w:p w14:paraId="024A5185" w14:textId="77777777" w:rsidR="00A828BD" w:rsidRDefault="00A828BD" w:rsidP="00B30C48">
            <w:pPr>
              <w:pStyle w:val="AMB-Flietext"/>
              <w:jc w:val="left"/>
            </w:pPr>
          </w:p>
        </w:tc>
        <w:tc>
          <w:tcPr>
            <w:tcW w:w="4252" w:type="dxa"/>
          </w:tcPr>
          <w:p w14:paraId="7825FD8E" w14:textId="77777777" w:rsidR="00A828BD" w:rsidRDefault="00A828BD" w:rsidP="00B30C48">
            <w:pPr>
              <w:pStyle w:val="AMB-Flietext"/>
              <w:jc w:val="left"/>
            </w:pPr>
          </w:p>
        </w:tc>
        <w:tc>
          <w:tcPr>
            <w:tcW w:w="993" w:type="dxa"/>
          </w:tcPr>
          <w:p w14:paraId="647D312A" w14:textId="77777777" w:rsidR="00A828BD" w:rsidRDefault="00A828BD" w:rsidP="00B30C48">
            <w:pPr>
              <w:pStyle w:val="AMB-Flietext"/>
              <w:jc w:val="left"/>
            </w:pPr>
          </w:p>
        </w:tc>
      </w:tr>
      <w:tr w:rsidR="00A828BD" w14:paraId="76D76CC4" w14:textId="77777777" w:rsidTr="00B30C48">
        <w:tc>
          <w:tcPr>
            <w:tcW w:w="597" w:type="dxa"/>
          </w:tcPr>
          <w:p w14:paraId="2CB06719" w14:textId="77777777" w:rsidR="00A828BD" w:rsidRDefault="00A828BD" w:rsidP="00B30C48">
            <w:pPr>
              <w:pStyle w:val="AMB-Flietext"/>
              <w:jc w:val="left"/>
            </w:pPr>
          </w:p>
        </w:tc>
        <w:tc>
          <w:tcPr>
            <w:tcW w:w="3855" w:type="dxa"/>
          </w:tcPr>
          <w:p w14:paraId="066FF6E3" w14:textId="77777777" w:rsidR="00A828BD" w:rsidRPr="00E57A1D" w:rsidRDefault="003D0718" w:rsidP="00B30C48">
            <w:pPr>
              <w:pStyle w:val="AMB-Flietext"/>
              <w:jc w:val="left"/>
            </w:pPr>
            <w:r w:rsidRPr="00E57A1D">
              <w:t>Abschlussmodul</w:t>
            </w:r>
          </w:p>
        </w:tc>
        <w:tc>
          <w:tcPr>
            <w:tcW w:w="850" w:type="dxa"/>
          </w:tcPr>
          <w:p w14:paraId="105F1CEA" w14:textId="77777777" w:rsidR="00A828BD" w:rsidRPr="00E57A1D" w:rsidRDefault="00A828BD" w:rsidP="00B30C48">
            <w:pPr>
              <w:pStyle w:val="AMB-Flietext"/>
              <w:jc w:val="left"/>
            </w:pPr>
          </w:p>
        </w:tc>
        <w:tc>
          <w:tcPr>
            <w:tcW w:w="3544" w:type="dxa"/>
          </w:tcPr>
          <w:p w14:paraId="2BE4E432" w14:textId="77777777" w:rsidR="00A828BD" w:rsidRPr="00E57A1D" w:rsidRDefault="00A828BD" w:rsidP="00B30C48">
            <w:pPr>
              <w:pStyle w:val="AMB-Flietext"/>
              <w:jc w:val="left"/>
            </w:pPr>
          </w:p>
        </w:tc>
        <w:tc>
          <w:tcPr>
            <w:tcW w:w="4252" w:type="dxa"/>
          </w:tcPr>
          <w:p w14:paraId="07132BEF" w14:textId="47D89959" w:rsidR="00A828BD" w:rsidRPr="00E57A1D" w:rsidRDefault="00A828BD" w:rsidP="00B30C48">
            <w:pPr>
              <w:pStyle w:val="AMB-Flietext"/>
              <w:jc w:val="left"/>
              <w:rPr>
                <w:i/>
              </w:rPr>
            </w:pPr>
            <w:r w:rsidRPr="00E57A1D">
              <w:rPr>
                <w:i/>
              </w:rPr>
              <w:t xml:space="preserve">{Erläuterung: </w:t>
            </w:r>
            <w:r w:rsidR="008C717D" w:rsidRPr="00E57A1D">
              <w:rPr>
                <w:i/>
              </w:rPr>
              <w:t xml:space="preserve">Die </w:t>
            </w:r>
            <w:r w:rsidRPr="00E57A1D">
              <w:rPr>
                <w:i/>
              </w:rPr>
              <w:t xml:space="preserve">Bearbeitungszeit </w:t>
            </w:r>
            <w:r w:rsidR="007F0480" w:rsidRPr="00E57A1D">
              <w:rPr>
                <w:i/>
              </w:rPr>
              <w:t>der Bachelo</w:t>
            </w:r>
            <w:r w:rsidR="007F0480" w:rsidRPr="00E57A1D">
              <w:rPr>
                <w:i/>
              </w:rPr>
              <w:t>r</w:t>
            </w:r>
            <w:r w:rsidR="007F0480" w:rsidRPr="00E57A1D">
              <w:rPr>
                <w:i/>
              </w:rPr>
              <w:t xml:space="preserve">arbeit </w:t>
            </w:r>
            <w:r w:rsidR="008C717D" w:rsidRPr="00E57A1D">
              <w:rPr>
                <w:i/>
              </w:rPr>
              <w:t xml:space="preserve">beträgt </w:t>
            </w:r>
            <w:r w:rsidRPr="00E57A1D">
              <w:rPr>
                <w:i/>
              </w:rPr>
              <w:t>in der Regel acht Wo</w:t>
            </w:r>
            <w:r w:rsidR="008C717D" w:rsidRPr="00E57A1D">
              <w:rPr>
                <w:i/>
              </w:rPr>
              <w:t>chen.</w:t>
            </w:r>
            <w:r w:rsidRPr="00E57A1D">
              <w:rPr>
                <w:i/>
              </w:rPr>
              <w:t>}</w:t>
            </w:r>
          </w:p>
        </w:tc>
        <w:tc>
          <w:tcPr>
            <w:tcW w:w="993" w:type="dxa"/>
          </w:tcPr>
          <w:p w14:paraId="0589142B" w14:textId="77777777" w:rsidR="00A828BD" w:rsidRDefault="00A828BD" w:rsidP="00B30C48">
            <w:pPr>
              <w:pStyle w:val="AMB-Flietext"/>
              <w:jc w:val="left"/>
            </w:pPr>
            <w:r w:rsidRPr="00E57A1D">
              <w:t>ja</w:t>
            </w:r>
          </w:p>
        </w:tc>
      </w:tr>
      <w:tr w:rsidR="0085263A" w14:paraId="2FAECB39" w14:textId="77777777" w:rsidTr="00DF20C7">
        <w:trPr>
          <w:trHeight w:hRule="exact" w:val="397"/>
        </w:trPr>
        <w:tc>
          <w:tcPr>
            <w:tcW w:w="14091" w:type="dxa"/>
            <w:gridSpan w:val="6"/>
            <w:shd w:val="clear" w:color="auto" w:fill="D9D9D9"/>
          </w:tcPr>
          <w:p w14:paraId="41748F6B" w14:textId="77777777" w:rsidR="0085263A" w:rsidRDefault="0085263A" w:rsidP="00B30C48">
            <w:pPr>
              <w:pStyle w:val="AMB-Flietext"/>
              <w:jc w:val="left"/>
              <w:rPr>
                <w:b/>
                <w:bCs/>
              </w:rPr>
            </w:pPr>
            <w:r>
              <w:rPr>
                <w:b/>
                <w:bCs/>
              </w:rPr>
              <w:t>Fachlicher Wahlpflichtbereich</w:t>
            </w:r>
            <w:r>
              <w:rPr>
                <w:vertAlign w:val="superscript"/>
              </w:rPr>
              <w:footnoteReference w:id="5"/>
            </w:r>
          </w:p>
        </w:tc>
      </w:tr>
      <w:tr w:rsidR="00A828BD" w14:paraId="2BA84E1A" w14:textId="77777777" w:rsidTr="00B30C48">
        <w:tc>
          <w:tcPr>
            <w:tcW w:w="597" w:type="dxa"/>
          </w:tcPr>
          <w:p w14:paraId="5FB70AE5" w14:textId="77777777" w:rsidR="00A828BD" w:rsidRDefault="00A828BD" w:rsidP="00B30C48">
            <w:pPr>
              <w:pStyle w:val="AMB-Flietext"/>
              <w:jc w:val="left"/>
            </w:pPr>
          </w:p>
        </w:tc>
        <w:tc>
          <w:tcPr>
            <w:tcW w:w="3855" w:type="dxa"/>
          </w:tcPr>
          <w:p w14:paraId="0C29CE15" w14:textId="77777777" w:rsidR="00A828BD" w:rsidRDefault="00A828BD" w:rsidP="00B30C48">
            <w:pPr>
              <w:pStyle w:val="AMB-Flietext"/>
              <w:jc w:val="left"/>
            </w:pPr>
          </w:p>
        </w:tc>
        <w:tc>
          <w:tcPr>
            <w:tcW w:w="850" w:type="dxa"/>
          </w:tcPr>
          <w:p w14:paraId="3AD3BBC5" w14:textId="77777777" w:rsidR="00A828BD" w:rsidRDefault="00A828BD" w:rsidP="00B30C48">
            <w:pPr>
              <w:pStyle w:val="AMB-Flietext"/>
              <w:jc w:val="left"/>
            </w:pPr>
          </w:p>
        </w:tc>
        <w:tc>
          <w:tcPr>
            <w:tcW w:w="3544" w:type="dxa"/>
          </w:tcPr>
          <w:p w14:paraId="67D73A9F" w14:textId="77777777" w:rsidR="00A828BD" w:rsidRDefault="00A828BD" w:rsidP="00B30C48">
            <w:pPr>
              <w:pStyle w:val="AMB-Flietext"/>
              <w:jc w:val="left"/>
            </w:pPr>
          </w:p>
        </w:tc>
        <w:tc>
          <w:tcPr>
            <w:tcW w:w="4252" w:type="dxa"/>
          </w:tcPr>
          <w:p w14:paraId="46F0DF98" w14:textId="77777777" w:rsidR="00A828BD" w:rsidRDefault="00A828BD" w:rsidP="00B30C48">
            <w:pPr>
              <w:pStyle w:val="AMB-Flietext"/>
              <w:jc w:val="left"/>
            </w:pPr>
          </w:p>
        </w:tc>
        <w:tc>
          <w:tcPr>
            <w:tcW w:w="993" w:type="dxa"/>
          </w:tcPr>
          <w:p w14:paraId="21BEB166" w14:textId="77777777" w:rsidR="00A828BD" w:rsidRDefault="00A828BD" w:rsidP="00B30C48">
            <w:pPr>
              <w:pStyle w:val="AMB-Flietext"/>
              <w:jc w:val="left"/>
            </w:pPr>
          </w:p>
        </w:tc>
      </w:tr>
      <w:tr w:rsidR="00A828BD" w14:paraId="35F9E48B" w14:textId="77777777" w:rsidTr="00B30C48">
        <w:tc>
          <w:tcPr>
            <w:tcW w:w="597" w:type="dxa"/>
          </w:tcPr>
          <w:p w14:paraId="72C91030" w14:textId="77777777" w:rsidR="00A828BD" w:rsidRDefault="00A828BD" w:rsidP="00B30C48">
            <w:pPr>
              <w:pStyle w:val="AMB-Flietext"/>
              <w:jc w:val="left"/>
            </w:pPr>
          </w:p>
        </w:tc>
        <w:tc>
          <w:tcPr>
            <w:tcW w:w="3855" w:type="dxa"/>
          </w:tcPr>
          <w:p w14:paraId="267EEBFD" w14:textId="77777777" w:rsidR="00A828BD" w:rsidRDefault="00A828BD" w:rsidP="00B30C48">
            <w:pPr>
              <w:pStyle w:val="AMB-Flietext"/>
              <w:jc w:val="left"/>
            </w:pPr>
          </w:p>
        </w:tc>
        <w:tc>
          <w:tcPr>
            <w:tcW w:w="850" w:type="dxa"/>
          </w:tcPr>
          <w:p w14:paraId="6E3007C6" w14:textId="77777777" w:rsidR="00A828BD" w:rsidRDefault="00A828BD" w:rsidP="00B30C48">
            <w:pPr>
              <w:pStyle w:val="AMB-Flietext"/>
              <w:jc w:val="left"/>
            </w:pPr>
          </w:p>
        </w:tc>
        <w:tc>
          <w:tcPr>
            <w:tcW w:w="3544" w:type="dxa"/>
          </w:tcPr>
          <w:p w14:paraId="43A71FFB" w14:textId="77777777" w:rsidR="00A828BD" w:rsidRDefault="00A828BD" w:rsidP="00B30C48">
            <w:pPr>
              <w:pStyle w:val="AMB-Flietext"/>
              <w:jc w:val="left"/>
            </w:pPr>
          </w:p>
        </w:tc>
        <w:tc>
          <w:tcPr>
            <w:tcW w:w="4252" w:type="dxa"/>
          </w:tcPr>
          <w:p w14:paraId="7D82AD22" w14:textId="77777777" w:rsidR="00A828BD" w:rsidRDefault="00A828BD" w:rsidP="00B30C48">
            <w:pPr>
              <w:pStyle w:val="AMB-Flietext"/>
              <w:jc w:val="left"/>
            </w:pPr>
          </w:p>
        </w:tc>
        <w:tc>
          <w:tcPr>
            <w:tcW w:w="993" w:type="dxa"/>
          </w:tcPr>
          <w:p w14:paraId="1938E019" w14:textId="77777777" w:rsidR="00A828BD" w:rsidRDefault="00A828BD" w:rsidP="00B30C48">
            <w:pPr>
              <w:pStyle w:val="AMB-Flietext"/>
              <w:jc w:val="left"/>
            </w:pPr>
          </w:p>
        </w:tc>
      </w:tr>
      <w:tr w:rsidR="0085263A" w14:paraId="6D22B7E8" w14:textId="77777777" w:rsidTr="0018746A">
        <w:trPr>
          <w:trHeight w:hRule="exact" w:val="397"/>
        </w:trPr>
        <w:tc>
          <w:tcPr>
            <w:tcW w:w="14091" w:type="dxa"/>
            <w:gridSpan w:val="6"/>
            <w:shd w:val="clear" w:color="auto" w:fill="D9D9D9"/>
          </w:tcPr>
          <w:p w14:paraId="4EC16A95" w14:textId="77777777" w:rsidR="0085263A" w:rsidRDefault="0085263A" w:rsidP="00B30C48">
            <w:pPr>
              <w:pStyle w:val="AMB-Flietext"/>
              <w:jc w:val="left"/>
              <w:rPr>
                <w:b/>
                <w:bCs/>
              </w:rPr>
            </w:pPr>
            <w:r>
              <w:rPr>
                <w:b/>
                <w:bCs/>
              </w:rPr>
              <w:t xml:space="preserve">Überfachlicher </w:t>
            </w:r>
            <w:r w:rsidRPr="00FF2F97">
              <w:rPr>
                <w:b/>
                <w:bCs/>
              </w:rPr>
              <w:t>Wahlpflichtbereich</w:t>
            </w:r>
          </w:p>
        </w:tc>
      </w:tr>
      <w:tr w:rsidR="00C429C4" w14:paraId="2E486493" w14:textId="77777777" w:rsidTr="00B30C48">
        <w:tc>
          <w:tcPr>
            <w:tcW w:w="597" w:type="dxa"/>
          </w:tcPr>
          <w:p w14:paraId="67F6410E" w14:textId="77777777" w:rsidR="00C429C4" w:rsidRDefault="00C429C4" w:rsidP="00B30C48">
            <w:pPr>
              <w:pStyle w:val="AMB-Flietext"/>
              <w:jc w:val="left"/>
            </w:pPr>
          </w:p>
        </w:tc>
        <w:tc>
          <w:tcPr>
            <w:tcW w:w="3855" w:type="dxa"/>
          </w:tcPr>
          <w:p w14:paraId="6D2AA700" w14:textId="77777777" w:rsidR="00C429C4" w:rsidRPr="0013672C" w:rsidRDefault="00C429C4" w:rsidP="00EA6D29">
            <w:pPr>
              <w:pStyle w:val="AMB-Flietext"/>
              <w:jc w:val="left"/>
            </w:pPr>
            <w:r>
              <w:t>Im überfachlichen Wahlpflichtbereich sind Module aus den hierfür vorgesehenen Modu</w:t>
            </w:r>
            <w:r>
              <w:t>l</w:t>
            </w:r>
            <w:r>
              <w:t>katalogen anderer Fächer oder zentraler Ei</w:t>
            </w:r>
            <w:r>
              <w:t>n</w:t>
            </w:r>
            <w:r>
              <w:t>richtungen nach freier Wahl zu absolvieren</w:t>
            </w:r>
            <w:r w:rsidRPr="00EA6D29">
              <w:rPr>
                <w:i/>
              </w:rPr>
              <w:t>. [Option: Im Umfang von ___ LP sind Module aus den Modulkatalogen der Fächer _______________ {Bitte verwandte Fächer nennen.} zu wählen</w:t>
            </w:r>
            <w:r>
              <w:rPr>
                <w:i/>
              </w:rPr>
              <w:t>.]</w:t>
            </w:r>
          </w:p>
        </w:tc>
        <w:tc>
          <w:tcPr>
            <w:tcW w:w="850" w:type="dxa"/>
          </w:tcPr>
          <w:p w14:paraId="1855A0F1" w14:textId="77777777" w:rsidR="00C429C4" w:rsidRDefault="00C429C4" w:rsidP="00B30C48">
            <w:pPr>
              <w:pStyle w:val="AMB-Flietext"/>
              <w:jc w:val="left"/>
            </w:pPr>
            <w:r w:rsidRPr="00AA11DF">
              <w:t>insg</w:t>
            </w:r>
            <w:r w:rsidRPr="00AA11DF">
              <w:t>e</w:t>
            </w:r>
            <w:r w:rsidRPr="00AA11DF">
              <w:t xml:space="preserve">samt </w:t>
            </w:r>
          </w:p>
          <w:p w14:paraId="280BED6F" w14:textId="77777777" w:rsidR="00C429C4" w:rsidRPr="00AA11DF" w:rsidRDefault="00C429C4" w:rsidP="00B30C48">
            <w:pPr>
              <w:pStyle w:val="AMB-Flietext"/>
              <w:jc w:val="left"/>
            </w:pPr>
            <w:r w:rsidRPr="00C53FE1">
              <w:t>___</w:t>
            </w:r>
          </w:p>
        </w:tc>
        <w:tc>
          <w:tcPr>
            <w:tcW w:w="7796" w:type="dxa"/>
            <w:gridSpan w:val="2"/>
          </w:tcPr>
          <w:p w14:paraId="6CA0716C" w14:textId="77777777" w:rsidR="00007E48" w:rsidRDefault="00C429C4" w:rsidP="00007E48">
            <w:pPr>
              <w:pStyle w:val="AMB-Flietext"/>
              <w:jc w:val="left"/>
            </w:pPr>
            <w:r>
              <w:t xml:space="preserve">Die Module werden nach den Bestimmungen der anderen Fächer bzw. zentralen Einrichtungen abgeschlossen. Über die Berücksichtigung der Leistungen entscheidet der Prüfungsausschuss </w:t>
            </w:r>
            <w:r>
              <w:rPr>
                <w:sz w:val="14"/>
                <w:szCs w:val="14"/>
              </w:rPr>
              <w:t xml:space="preserve">____________ </w:t>
            </w:r>
            <w:r>
              <w:rPr>
                <w:i/>
              </w:rPr>
              <w:t>{Erläuterung: Bitte den Namen des eigenen Prüfungsausschusses nennen.</w:t>
            </w:r>
            <w:r w:rsidR="00007E48">
              <w:t xml:space="preserve"> </w:t>
            </w:r>
          </w:p>
          <w:p w14:paraId="622C1B9E" w14:textId="77777777" w:rsidR="00C429C4" w:rsidRDefault="00007E48" w:rsidP="00007E48">
            <w:pPr>
              <w:pStyle w:val="AMB-Flietext"/>
              <w:jc w:val="left"/>
            </w:pPr>
            <w:r w:rsidRPr="00007E48">
              <w:rPr>
                <w:i/>
              </w:rPr>
              <w:t xml:space="preserve">Wenn Studierende außerhalb der in den </w:t>
            </w:r>
            <w:r>
              <w:rPr>
                <w:i/>
              </w:rPr>
              <w:t>O</w:t>
            </w:r>
            <w:r w:rsidRPr="00007E48">
              <w:rPr>
                <w:i/>
              </w:rPr>
              <w:t xml:space="preserve">rdnungen sowie in AGNES ausgewiesenen Module für den überfachlichen Wahlpflichtbereich </w:t>
            </w:r>
            <w:r>
              <w:rPr>
                <w:i/>
              </w:rPr>
              <w:t xml:space="preserve">(üWP) </w:t>
            </w:r>
            <w:r w:rsidRPr="00007E48">
              <w:rPr>
                <w:i/>
              </w:rPr>
              <w:t>Leistungen in diesen Bereich einbringen wo</w:t>
            </w:r>
            <w:r w:rsidRPr="00007E48">
              <w:rPr>
                <w:i/>
              </w:rPr>
              <w:t>l</w:t>
            </w:r>
            <w:r w:rsidRPr="00007E48">
              <w:rPr>
                <w:i/>
              </w:rPr>
              <w:t>len, entscheidet der Prüfungsausschuss über die Berücksichtigung der Leistungen. Für alle Module des üW</w:t>
            </w:r>
            <w:r>
              <w:rPr>
                <w:i/>
              </w:rPr>
              <w:t>P</w:t>
            </w:r>
            <w:r w:rsidRPr="00007E48">
              <w:rPr>
                <w:i/>
              </w:rPr>
              <w:t>, die in den Studien- und Prüfungsordnungen sowie in AGNES ausgewiesen sind,</w:t>
            </w:r>
            <w:r>
              <w:rPr>
                <w:i/>
              </w:rPr>
              <w:t xml:space="preserve"> ist die Prüfung der</w:t>
            </w:r>
            <w:r w:rsidRPr="00007E48">
              <w:rPr>
                <w:i/>
              </w:rPr>
              <w:t xml:space="preserve"> Anrechenbarkeit durch den Prüfungsausschuss nicht </w:t>
            </w:r>
            <w:r>
              <w:rPr>
                <w:i/>
              </w:rPr>
              <w:t>notwendig</w:t>
            </w:r>
            <w:r w:rsidRPr="00007E48">
              <w:rPr>
                <w:i/>
              </w:rPr>
              <w:t>."</w:t>
            </w:r>
            <w:r w:rsidR="00C429C4" w:rsidRPr="00007E48">
              <w:rPr>
                <w:i/>
              </w:rPr>
              <w:t>}.</w:t>
            </w:r>
          </w:p>
        </w:tc>
        <w:tc>
          <w:tcPr>
            <w:tcW w:w="993" w:type="dxa"/>
          </w:tcPr>
          <w:p w14:paraId="512C5F14" w14:textId="77777777" w:rsidR="00C429C4" w:rsidRPr="00C429C4" w:rsidRDefault="00C429C4" w:rsidP="00260349">
            <w:pPr>
              <w:pStyle w:val="AMB-Flietext"/>
              <w:jc w:val="left"/>
              <w:rPr>
                <w:i/>
              </w:rPr>
            </w:pPr>
            <w:r w:rsidRPr="00C429C4">
              <w:rPr>
                <w:i/>
              </w:rPr>
              <w:t>[Option: Die Mod</w:t>
            </w:r>
            <w:r w:rsidRPr="00C429C4">
              <w:rPr>
                <w:i/>
              </w:rPr>
              <w:t>u</w:t>
            </w:r>
            <w:r w:rsidRPr="00C429C4">
              <w:rPr>
                <w:i/>
              </w:rPr>
              <w:t>le werden ohne Note berüc</w:t>
            </w:r>
            <w:r w:rsidRPr="00C429C4">
              <w:rPr>
                <w:i/>
              </w:rPr>
              <w:t>k</w:t>
            </w:r>
            <w:r w:rsidRPr="00C429C4">
              <w:rPr>
                <w:i/>
              </w:rPr>
              <w:t>sichtigt.]</w:t>
            </w:r>
          </w:p>
        </w:tc>
      </w:tr>
    </w:tbl>
    <w:p w14:paraId="167F8449" w14:textId="77777777" w:rsidR="00A91061" w:rsidRDefault="00F80C5A" w:rsidP="004E31A8">
      <w:pPr>
        <w:pStyle w:val="AMB-Flietext"/>
        <w:ind w:right="255"/>
        <w:rPr>
          <w:b/>
          <w:bCs/>
        </w:rPr>
      </w:pPr>
      <w:r>
        <w:rPr>
          <w:b/>
          <w:bCs/>
        </w:rPr>
        <w:br w:type="page"/>
      </w:r>
    </w:p>
    <w:p w14:paraId="353C47C1" w14:textId="77777777" w:rsidR="00A91061" w:rsidRDefault="00A91061" w:rsidP="004E31A8">
      <w:pPr>
        <w:pStyle w:val="AMB-Flietext"/>
        <w:ind w:right="255"/>
        <w:rPr>
          <w:b/>
          <w:bCs/>
          <w:u w:val="single"/>
        </w:rPr>
      </w:pPr>
    </w:p>
    <w:p w14:paraId="2A471ADE" w14:textId="36820666" w:rsidR="00F80C5A" w:rsidRDefault="00F80C5A" w:rsidP="004E31A8">
      <w:pPr>
        <w:pStyle w:val="AMB-Flietext"/>
        <w:ind w:right="255"/>
        <w:rPr>
          <w:b/>
          <w:bCs/>
          <w:iCs/>
          <w:u w:val="single"/>
        </w:rPr>
      </w:pPr>
      <w:r w:rsidRPr="00B30C48">
        <w:rPr>
          <w:b/>
          <w:bCs/>
          <w:u w:val="single"/>
        </w:rPr>
        <w:t xml:space="preserve">Kernfach </w:t>
      </w:r>
      <w:r w:rsidR="006B607B" w:rsidRPr="00B30C48">
        <w:rPr>
          <w:b/>
          <w:bCs/>
          <w:u w:val="single"/>
        </w:rPr>
        <w:t>im Kombinationsstudiengang (1</w:t>
      </w:r>
      <w:r w:rsidR="00CB69BD">
        <w:rPr>
          <w:b/>
          <w:bCs/>
          <w:u w:val="single"/>
        </w:rPr>
        <w:t>13</w:t>
      </w:r>
      <w:r w:rsidR="006B607B" w:rsidRPr="00B30C48">
        <w:rPr>
          <w:b/>
          <w:bCs/>
          <w:u w:val="single"/>
        </w:rPr>
        <w:t> </w:t>
      </w:r>
      <w:r w:rsidR="00C25209">
        <w:rPr>
          <w:b/>
          <w:bCs/>
          <w:u w:val="single"/>
        </w:rPr>
        <w:t>LP</w:t>
      </w:r>
      <w:r w:rsidR="006B607B" w:rsidRPr="00B30C48">
        <w:rPr>
          <w:b/>
          <w:bCs/>
          <w:u w:val="single"/>
        </w:rPr>
        <w:t xml:space="preserve">), </w:t>
      </w:r>
      <w:r w:rsidR="000767D4">
        <w:rPr>
          <w:b/>
          <w:bCs/>
          <w:u w:val="single"/>
        </w:rPr>
        <w:t xml:space="preserve">wenn </w:t>
      </w:r>
      <w:r w:rsidR="00B87842">
        <w:rPr>
          <w:b/>
          <w:bCs/>
          <w:u w:val="single"/>
        </w:rPr>
        <w:t xml:space="preserve">die Lehramtsoption ausgeübt wird </w:t>
      </w:r>
    </w:p>
    <w:p w14:paraId="04DE8AB9" w14:textId="77777777" w:rsidR="00F80C5A" w:rsidRDefault="00F80C5A" w:rsidP="00F80C5A">
      <w:pPr>
        <w:pStyle w:val="AMB-Flietext"/>
        <w:rPr>
          <w:iCs/>
        </w:rPr>
      </w:pPr>
    </w:p>
    <w:p w14:paraId="5B1CC0D8" w14:textId="77777777" w:rsidR="00A828BD" w:rsidRPr="004F13CE" w:rsidRDefault="00A828BD" w:rsidP="00A828BD">
      <w:pPr>
        <w:pStyle w:val="AMB-Flietext"/>
      </w:pPr>
    </w:p>
    <w:p w14:paraId="791F1168" w14:textId="77777777" w:rsidR="00F80C5A" w:rsidRDefault="00F80C5A" w:rsidP="003B05AE">
      <w:pPr>
        <w:pStyle w:val="AMB-Flietext"/>
        <w:outlineLvl w:val="0"/>
        <w:rPr>
          <w:b/>
        </w:rPr>
      </w:pPr>
      <w:r>
        <w:rPr>
          <w:b/>
        </w:rPr>
        <w:t>Fachstudium</w:t>
      </w:r>
    </w:p>
    <w:p w14:paraId="37EBB50C" w14:textId="77777777" w:rsidR="00611C39" w:rsidRPr="00B372B7" w:rsidRDefault="00611C39" w:rsidP="00F80C5A">
      <w:pPr>
        <w:pStyle w:val="AMB-Flietext"/>
        <w:rPr>
          <w:b/>
          <w:sz w:val="10"/>
          <w:szCs w:val="10"/>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27"/>
        <w:gridCol w:w="3828"/>
        <w:gridCol w:w="850"/>
        <w:gridCol w:w="3544"/>
        <w:gridCol w:w="4252"/>
        <w:gridCol w:w="993"/>
      </w:tblGrid>
      <w:tr w:rsidR="006B607B" w14:paraId="3C807F3F" w14:textId="77777777" w:rsidTr="006B607B">
        <w:trPr>
          <w:trHeight w:val="397"/>
        </w:trPr>
        <w:tc>
          <w:tcPr>
            <w:tcW w:w="597" w:type="dxa"/>
          </w:tcPr>
          <w:p w14:paraId="688D6759" w14:textId="77777777" w:rsidR="006B607B" w:rsidRDefault="00AD1603" w:rsidP="00B30C48">
            <w:pPr>
              <w:pStyle w:val="AMB-Flietext"/>
              <w:jc w:val="left"/>
            </w:pPr>
            <w:r>
              <w:t>Nr. d.</w:t>
            </w:r>
            <w:r w:rsidR="006B607B">
              <w:t xml:space="preserve"> M</w:t>
            </w:r>
            <w:r w:rsidR="006B607B">
              <w:t>o</w:t>
            </w:r>
            <w:r w:rsidR="006B607B">
              <w:t>duls</w:t>
            </w:r>
          </w:p>
        </w:tc>
        <w:tc>
          <w:tcPr>
            <w:tcW w:w="3855" w:type="dxa"/>
            <w:gridSpan w:val="2"/>
          </w:tcPr>
          <w:p w14:paraId="13C2A0F2" w14:textId="77777777" w:rsidR="006B607B" w:rsidRDefault="006B607B" w:rsidP="006B607B">
            <w:pPr>
              <w:pStyle w:val="AMB-Flietext"/>
              <w:jc w:val="left"/>
            </w:pPr>
            <w:r>
              <w:t>Name des Moduls</w:t>
            </w:r>
          </w:p>
          <w:p w14:paraId="2CA50EB3" w14:textId="77777777" w:rsidR="006B607B" w:rsidRDefault="006B607B" w:rsidP="006B607B">
            <w:pPr>
              <w:pStyle w:val="AMB-Flietext"/>
              <w:jc w:val="left"/>
            </w:pPr>
          </w:p>
          <w:p w14:paraId="5331B800" w14:textId="77777777" w:rsidR="006B607B" w:rsidRPr="004C172E" w:rsidRDefault="006B607B" w:rsidP="006B607B">
            <w:pPr>
              <w:pStyle w:val="AMB-Flietext"/>
              <w:jc w:val="left"/>
            </w:pPr>
          </w:p>
        </w:tc>
        <w:tc>
          <w:tcPr>
            <w:tcW w:w="850" w:type="dxa"/>
          </w:tcPr>
          <w:p w14:paraId="356CC313" w14:textId="77777777" w:rsidR="006B607B" w:rsidRDefault="00C25209" w:rsidP="006F22E0">
            <w:pPr>
              <w:pStyle w:val="AMB-Flietext"/>
              <w:jc w:val="left"/>
            </w:pPr>
            <w:r>
              <w:t>L</w:t>
            </w:r>
            <w:r w:rsidR="006F22E0">
              <w:t>P</w:t>
            </w:r>
            <w:r w:rsidR="006B607B">
              <w:t xml:space="preserve"> des Moduls</w:t>
            </w:r>
          </w:p>
        </w:tc>
        <w:tc>
          <w:tcPr>
            <w:tcW w:w="3544" w:type="dxa"/>
          </w:tcPr>
          <w:p w14:paraId="28847909" w14:textId="77777777" w:rsidR="006B607B" w:rsidRDefault="006B607B" w:rsidP="00AD1603">
            <w:pPr>
              <w:pStyle w:val="AMB-Flietext"/>
              <w:jc w:val="left"/>
            </w:pPr>
            <w:r>
              <w:t>Fachspezifische Zulassungsvoraussetzu</w:t>
            </w:r>
            <w:r>
              <w:t>n</w:t>
            </w:r>
            <w:r>
              <w:t xml:space="preserve">gen für die Prüfung </w:t>
            </w:r>
          </w:p>
        </w:tc>
        <w:tc>
          <w:tcPr>
            <w:tcW w:w="4252" w:type="dxa"/>
          </w:tcPr>
          <w:p w14:paraId="7D240C88" w14:textId="77777777" w:rsidR="006B607B" w:rsidRDefault="00722AA6" w:rsidP="00B30C48">
            <w:pPr>
              <w:pStyle w:val="AMB-Flietext"/>
              <w:jc w:val="left"/>
            </w:pPr>
            <w:r>
              <w:t>Form, Dauer/Bearbeitungszeit/Umfang, ggf. Spr</w:t>
            </w:r>
            <w:r>
              <w:t>a</w:t>
            </w:r>
            <w:r>
              <w:t xml:space="preserve">che der Prüfung im Sinne des § </w:t>
            </w:r>
            <w:r w:rsidR="005C0168">
              <w:t>108</w:t>
            </w:r>
            <w:r>
              <w:t xml:space="preserve"> Abs. 2 ZSP-HU</w:t>
            </w:r>
          </w:p>
        </w:tc>
        <w:tc>
          <w:tcPr>
            <w:tcW w:w="993" w:type="dxa"/>
          </w:tcPr>
          <w:p w14:paraId="6B01BB6F" w14:textId="77777777" w:rsidR="006B607B" w:rsidRDefault="006B607B" w:rsidP="00B30C48">
            <w:pPr>
              <w:pStyle w:val="AMB-Flietext"/>
              <w:jc w:val="left"/>
            </w:pPr>
            <w:r>
              <w:t>Benotung</w:t>
            </w:r>
          </w:p>
        </w:tc>
      </w:tr>
      <w:tr w:rsidR="0085263A" w14:paraId="5DD66D6B" w14:textId="77777777" w:rsidTr="00A2752B">
        <w:trPr>
          <w:trHeight w:hRule="exact" w:val="397"/>
        </w:trPr>
        <w:tc>
          <w:tcPr>
            <w:tcW w:w="14091" w:type="dxa"/>
            <w:gridSpan w:val="7"/>
            <w:shd w:val="clear" w:color="auto" w:fill="D9D9D9"/>
          </w:tcPr>
          <w:p w14:paraId="289E5959" w14:textId="77777777" w:rsidR="0085263A" w:rsidRDefault="0085263A" w:rsidP="00B30C48">
            <w:pPr>
              <w:pStyle w:val="AMB-Flietext"/>
              <w:jc w:val="left"/>
              <w:rPr>
                <w:b/>
                <w:bCs/>
              </w:rPr>
            </w:pPr>
            <w:r>
              <w:rPr>
                <w:b/>
                <w:bCs/>
              </w:rPr>
              <w:t xml:space="preserve">Fachwissenschaftlicher </w:t>
            </w:r>
            <w:r w:rsidR="008542D3">
              <w:rPr>
                <w:b/>
                <w:bCs/>
              </w:rPr>
              <w:t xml:space="preserve">und fachdidaktischer </w:t>
            </w:r>
            <w:r>
              <w:rPr>
                <w:b/>
                <w:bCs/>
              </w:rPr>
              <w:t xml:space="preserve">Anteil </w:t>
            </w:r>
            <w:r w:rsidRPr="0052325E">
              <w:rPr>
                <w:b/>
                <w:bCs/>
                <w:i/>
              </w:rPr>
              <w:t>[Option: Pflichtbereich</w:t>
            </w:r>
            <w:r w:rsidRPr="0052325E">
              <w:rPr>
                <w:rStyle w:val="Funotenzeichen"/>
                <w:rFonts w:cs="Verdana"/>
                <w:bCs/>
                <w:i/>
              </w:rPr>
              <w:footnoteReference w:id="6"/>
            </w:r>
            <w:r w:rsidRPr="0052325E">
              <w:rPr>
                <w:b/>
                <w:bCs/>
                <w:i/>
              </w:rPr>
              <w:t>]</w:t>
            </w:r>
          </w:p>
        </w:tc>
      </w:tr>
      <w:tr w:rsidR="006B607B" w14:paraId="70F1C980" w14:textId="77777777" w:rsidTr="006B607B">
        <w:tc>
          <w:tcPr>
            <w:tcW w:w="597" w:type="dxa"/>
          </w:tcPr>
          <w:p w14:paraId="063083A8" w14:textId="77777777" w:rsidR="006B607B" w:rsidRDefault="006B607B" w:rsidP="00B30C48">
            <w:pPr>
              <w:pStyle w:val="AMB-Flietext"/>
              <w:jc w:val="left"/>
            </w:pPr>
          </w:p>
        </w:tc>
        <w:tc>
          <w:tcPr>
            <w:tcW w:w="3855" w:type="dxa"/>
            <w:gridSpan w:val="2"/>
          </w:tcPr>
          <w:p w14:paraId="0E377915" w14:textId="77777777" w:rsidR="006B607B" w:rsidRDefault="006B607B" w:rsidP="00B30C48">
            <w:pPr>
              <w:pStyle w:val="AMB-Flietext"/>
              <w:jc w:val="left"/>
            </w:pPr>
          </w:p>
        </w:tc>
        <w:tc>
          <w:tcPr>
            <w:tcW w:w="850" w:type="dxa"/>
          </w:tcPr>
          <w:p w14:paraId="012CE530" w14:textId="77777777" w:rsidR="006B607B" w:rsidRDefault="006B607B" w:rsidP="00B30C48">
            <w:pPr>
              <w:pStyle w:val="AMB-Flietext"/>
              <w:jc w:val="left"/>
            </w:pPr>
          </w:p>
        </w:tc>
        <w:tc>
          <w:tcPr>
            <w:tcW w:w="3544" w:type="dxa"/>
          </w:tcPr>
          <w:p w14:paraId="32610BA6" w14:textId="77777777" w:rsidR="006B607B" w:rsidRDefault="006B607B" w:rsidP="00B30C48">
            <w:pPr>
              <w:pStyle w:val="AMB-Flietext"/>
              <w:jc w:val="left"/>
            </w:pPr>
          </w:p>
        </w:tc>
        <w:tc>
          <w:tcPr>
            <w:tcW w:w="4252" w:type="dxa"/>
          </w:tcPr>
          <w:p w14:paraId="5008B566" w14:textId="77777777" w:rsidR="006B607B" w:rsidRDefault="006B607B" w:rsidP="00B30C48">
            <w:pPr>
              <w:pStyle w:val="AMB-Flietext"/>
              <w:jc w:val="left"/>
            </w:pPr>
          </w:p>
        </w:tc>
        <w:tc>
          <w:tcPr>
            <w:tcW w:w="993" w:type="dxa"/>
          </w:tcPr>
          <w:p w14:paraId="7923E414" w14:textId="77777777" w:rsidR="006B607B" w:rsidRDefault="006B607B" w:rsidP="00B30C48">
            <w:pPr>
              <w:pStyle w:val="AMB-Flietext"/>
              <w:jc w:val="left"/>
            </w:pPr>
          </w:p>
        </w:tc>
      </w:tr>
      <w:tr w:rsidR="006B607B" w14:paraId="71737AB1" w14:textId="77777777" w:rsidTr="006B607B">
        <w:tc>
          <w:tcPr>
            <w:tcW w:w="597" w:type="dxa"/>
          </w:tcPr>
          <w:p w14:paraId="06CC259F" w14:textId="77777777" w:rsidR="006B607B" w:rsidRDefault="006B607B" w:rsidP="00B30C48">
            <w:pPr>
              <w:pStyle w:val="AMB-Flietext"/>
              <w:jc w:val="left"/>
            </w:pPr>
          </w:p>
        </w:tc>
        <w:tc>
          <w:tcPr>
            <w:tcW w:w="3855" w:type="dxa"/>
            <w:gridSpan w:val="2"/>
          </w:tcPr>
          <w:p w14:paraId="60CBEA73" w14:textId="77777777" w:rsidR="006B607B" w:rsidRPr="00E57A1D" w:rsidRDefault="003D0718" w:rsidP="00B30C48">
            <w:pPr>
              <w:pStyle w:val="AMB-Flietext"/>
              <w:jc w:val="left"/>
            </w:pPr>
            <w:r w:rsidRPr="00E57A1D">
              <w:t>Abschlussmodul</w:t>
            </w:r>
          </w:p>
        </w:tc>
        <w:tc>
          <w:tcPr>
            <w:tcW w:w="850" w:type="dxa"/>
          </w:tcPr>
          <w:p w14:paraId="09EE25A2" w14:textId="77777777" w:rsidR="006B607B" w:rsidRPr="00E57A1D" w:rsidRDefault="006B607B" w:rsidP="00B30C48">
            <w:pPr>
              <w:pStyle w:val="AMB-Flietext"/>
              <w:jc w:val="left"/>
            </w:pPr>
          </w:p>
        </w:tc>
        <w:tc>
          <w:tcPr>
            <w:tcW w:w="3544" w:type="dxa"/>
          </w:tcPr>
          <w:p w14:paraId="102661E4" w14:textId="77777777" w:rsidR="006B607B" w:rsidRPr="00E57A1D" w:rsidRDefault="006B607B" w:rsidP="00B30C48">
            <w:pPr>
              <w:pStyle w:val="AMB-Flietext"/>
              <w:jc w:val="left"/>
            </w:pPr>
          </w:p>
        </w:tc>
        <w:tc>
          <w:tcPr>
            <w:tcW w:w="4252" w:type="dxa"/>
          </w:tcPr>
          <w:p w14:paraId="2B86177C" w14:textId="77777777" w:rsidR="006B607B" w:rsidRPr="00E57A1D" w:rsidRDefault="008C717D" w:rsidP="00B30C48">
            <w:pPr>
              <w:pStyle w:val="AMB-Flietext"/>
              <w:jc w:val="left"/>
            </w:pPr>
            <w:r w:rsidRPr="00E57A1D">
              <w:rPr>
                <w:i/>
              </w:rPr>
              <w:t xml:space="preserve">{Erläuterung: Die Bearbeitungszeit </w:t>
            </w:r>
            <w:r w:rsidR="00F148D4" w:rsidRPr="00E57A1D">
              <w:rPr>
                <w:i/>
              </w:rPr>
              <w:t>der Bachelo</w:t>
            </w:r>
            <w:r w:rsidR="00F148D4" w:rsidRPr="00E57A1D">
              <w:rPr>
                <w:i/>
              </w:rPr>
              <w:t>r</w:t>
            </w:r>
            <w:r w:rsidR="00F148D4" w:rsidRPr="00E57A1D">
              <w:rPr>
                <w:i/>
              </w:rPr>
              <w:t xml:space="preserve">arbeit </w:t>
            </w:r>
            <w:r w:rsidRPr="00E57A1D">
              <w:rPr>
                <w:i/>
              </w:rPr>
              <w:t>beträgt in der Regel acht Wochen.}</w:t>
            </w:r>
          </w:p>
        </w:tc>
        <w:tc>
          <w:tcPr>
            <w:tcW w:w="993" w:type="dxa"/>
          </w:tcPr>
          <w:p w14:paraId="523FB79A" w14:textId="77777777" w:rsidR="006B607B" w:rsidRDefault="006B607B" w:rsidP="00B30C48">
            <w:pPr>
              <w:pStyle w:val="AMB-Flietext"/>
              <w:jc w:val="left"/>
            </w:pPr>
            <w:r w:rsidRPr="00E57A1D">
              <w:t>ja</w:t>
            </w:r>
          </w:p>
        </w:tc>
      </w:tr>
      <w:tr w:rsidR="0085263A" w14:paraId="2C8213A3" w14:textId="77777777" w:rsidTr="00FB3759">
        <w:trPr>
          <w:trHeight w:hRule="exact" w:val="397"/>
        </w:trPr>
        <w:tc>
          <w:tcPr>
            <w:tcW w:w="14091" w:type="dxa"/>
            <w:gridSpan w:val="7"/>
            <w:shd w:val="clear" w:color="auto" w:fill="D9D9D9"/>
          </w:tcPr>
          <w:p w14:paraId="7636B9C8" w14:textId="77777777" w:rsidR="0085263A" w:rsidRDefault="0085263A" w:rsidP="001F36D3">
            <w:pPr>
              <w:pStyle w:val="AMB-Flietext"/>
              <w:jc w:val="left"/>
              <w:rPr>
                <w:b/>
                <w:bCs/>
              </w:rPr>
            </w:pPr>
            <w:r w:rsidRPr="0052325E">
              <w:rPr>
                <w:b/>
                <w:bCs/>
                <w:i/>
              </w:rPr>
              <w:t>[Option: Fachwissenschaftlicher Anteil, Wahlpflichtbereich</w:t>
            </w:r>
            <w:r w:rsidRPr="0052325E">
              <w:rPr>
                <w:i/>
                <w:vertAlign w:val="superscript"/>
              </w:rPr>
              <w:footnoteReference w:id="7"/>
            </w:r>
            <w:r w:rsidRPr="0052325E">
              <w:rPr>
                <w:b/>
                <w:bCs/>
                <w:i/>
              </w:rPr>
              <w:t>]</w:t>
            </w:r>
          </w:p>
        </w:tc>
      </w:tr>
      <w:tr w:rsidR="006B607B" w14:paraId="0EF7FD4E" w14:textId="77777777" w:rsidTr="006B607B">
        <w:tc>
          <w:tcPr>
            <w:tcW w:w="597" w:type="dxa"/>
          </w:tcPr>
          <w:p w14:paraId="15380FF0" w14:textId="77777777" w:rsidR="006B607B" w:rsidRDefault="006B607B" w:rsidP="00B30C48">
            <w:pPr>
              <w:pStyle w:val="AMB-Flietext"/>
              <w:jc w:val="left"/>
            </w:pPr>
          </w:p>
        </w:tc>
        <w:tc>
          <w:tcPr>
            <w:tcW w:w="3855" w:type="dxa"/>
            <w:gridSpan w:val="2"/>
          </w:tcPr>
          <w:p w14:paraId="22C814C0" w14:textId="77777777" w:rsidR="006B607B" w:rsidRPr="001D0270" w:rsidRDefault="006B607B" w:rsidP="00B30C48">
            <w:pPr>
              <w:pStyle w:val="AMB-Flietext"/>
              <w:jc w:val="left"/>
              <w:rPr>
                <w:i/>
              </w:rPr>
            </w:pPr>
          </w:p>
        </w:tc>
        <w:tc>
          <w:tcPr>
            <w:tcW w:w="850" w:type="dxa"/>
          </w:tcPr>
          <w:p w14:paraId="70D0C3D1" w14:textId="77777777" w:rsidR="006B607B" w:rsidRDefault="006B607B" w:rsidP="00B30C48">
            <w:pPr>
              <w:pStyle w:val="AMB-Flietext"/>
              <w:jc w:val="left"/>
            </w:pPr>
          </w:p>
        </w:tc>
        <w:tc>
          <w:tcPr>
            <w:tcW w:w="3544" w:type="dxa"/>
          </w:tcPr>
          <w:p w14:paraId="13F5205D" w14:textId="77777777" w:rsidR="006B607B" w:rsidRDefault="006B607B" w:rsidP="00B30C48">
            <w:pPr>
              <w:pStyle w:val="AMB-Flietext"/>
              <w:jc w:val="left"/>
            </w:pPr>
          </w:p>
        </w:tc>
        <w:tc>
          <w:tcPr>
            <w:tcW w:w="4252" w:type="dxa"/>
          </w:tcPr>
          <w:p w14:paraId="3DE757F1" w14:textId="77777777" w:rsidR="006B607B" w:rsidRDefault="006B607B" w:rsidP="00B30C48">
            <w:pPr>
              <w:pStyle w:val="AMB-Flietext"/>
              <w:jc w:val="left"/>
            </w:pPr>
          </w:p>
        </w:tc>
        <w:tc>
          <w:tcPr>
            <w:tcW w:w="993" w:type="dxa"/>
          </w:tcPr>
          <w:p w14:paraId="6F258F51" w14:textId="77777777" w:rsidR="006B607B" w:rsidRDefault="006B607B" w:rsidP="00B30C48">
            <w:pPr>
              <w:pStyle w:val="AMB-Flietext"/>
              <w:jc w:val="left"/>
            </w:pPr>
          </w:p>
        </w:tc>
      </w:tr>
      <w:tr w:rsidR="006B607B" w14:paraId="1D2827C3" w14:textId="77777777" w:rsidTr="006B607B">
        <w:tc>
          <w:tcPr>
            <w:tcW w:w="597" w:type="dxa"/>
          </w:tcPr>
          <w:p w14:paraId="5ABD5BF2" w14:textId="77777777" w:rsidR="006B607B" w:rsidRDefault="006B607B" w:rsidP="00B30C48">
            <w:pPr>
              <w:pStyle w:val="AMB-Flietext"/>
              <w:jc w:val="left"/>
            </w:pPr>
          </w:p>
        </w:tc>
        <w:tc>
          <w:tcPr>
            <w:tcW w:w="3855" w:type="dxa"/>
            <w:gridSpan w:val="2"/>
          </w:tcPr>
          <w:p w14:paraId="2D7D3F1D" w14:textId="77777777" w:rsidR="006B607B" w:rsidRDefault="006B607B" w:rsidP="00B30C48">
            <w:pPr>
              <w:pStyle w:val="AMB-Flietext"/>
              <w:jc w:val="left"/>
            </w:pPr>
          </w:p>
        </w:tc>
        <w:tc>
          <w:tcPr>
            <w:tcW w:w="850" w:type="dxa"/>
          </w:tcPr>
          <w:p w14:paraId="38EAFA1A" w14:textId="77777777" w:rsidR="006B607B" w:rsidRDefault="006B607B" w:rsidP="00B30C48">
            <w:pPr>
              <w:pStyle w:val="AMB-Flietext"/>
              <w:jc w:val="left"/>
            </w:pPr>
          </w:p>
        </w:tc>
        <w:tc>
          <w:tcPr>
            <w:tcW w:w="3544" w:type="dxa"/>
          </w:tcPr>
          <w:p w14:paraId="298984A0" w14:textId="77777777" w:rsidR="006B607B" w:rsidRDefault="006B607B" w:rsidP="00B30C48">
            <w:pPr>
              <w:pStyle w:val="AMB-Flietext"/>
              <w:jc w:val="left"/>
            </w:pPr>
          </w:p>
        </w:tc>
        <w:tc>
          <w:tcPr>
            <w:tcW w:w="4252" w:type="dxa"/>
          </w:tcPr>
          <w:p w14:paraId="1BB1A50D" w14:textId="77777777" w:rsidR="006B607B" w:rsidRDefault="006B607B" w:rsidP="00B30C48">
            <w:pPr>
              <w:pStyle w:val="AMB-Flietext"/>
              <w:jc w:val="left"/>
            </w:pPr>
          </w:p>
        </w:tc>
        <w:tc>
          <w:tcPr>
            <w:tcW w:w="993" w:type="dxa"/>
          </w:tcPr>
          <w:p w14:paraId="09159CAC" w14:textId="77777777" w:rsidR="006B607B" w:rsidRDefault="006B607B" w:rsidP="00B30C48">
            <w:pPr>
              <w:pStyle w:val="AMB-Flietext"/>
              <w:jc w:val="left"/>
            </w:pPr>
          </w:p>
        </w:tc>
      </w:tr>
      <w:tr w:rsidR="0085263A" w:rsidRPr="006463A9" w14:paraId="5584E666" w14:textId="77777777" w:rsidTr="00987CD3">
        <w:trPr>
          <w:trHeight w:hRule="exact" w:val="397"/>
        </w:trPr>
        <w:tc>
          <w:tcPr>
            <w:tcW w:w="14091" w:type="dxa"/>
            <w:gridSpan w:val="7"/>
            <w:shd w:val="clear" w:color="auto" w:fill="D9D9D9"/>
          </w:tcPr>
          <w:p w14:paraId="288A1CF0" w14:textId="77777777" w:rsidR="0085263A" w:rsidRPr="00A11A11" w:rsidRDefault="00A11A11" w:rsidP="00B30C48">
            <w:pPr>
              <w:pStyle w:val="AMB-Flietext"/>
              <w:jc w:val="left"/>
              <w:rPr>
                <w:b/>
                <w:bCs/>
                <w:i/>
              </w:rPr>
            </w:pPr>
            <w:r w:rsidRPr="00A11A11">
              <w:rPr>
                <w:b/>
                <w:bCs/>
                <w:i/>
              </w:rPr>
              <w:t>[Option: Überfachlicher Wahlpflichtbereich</w:t>
            </w:r>
            <w:r w:rsidR="00440077">
              <w:rPr>
                <w:b/>
                <w:bCs/>
                <w:i/>
              </w:rPr>
              <w:t xml:space="preserve"> [max. 10 LP]</w:t>
            </w:r>
            <w:r w:rsidR="00913EB8">
              <w:rPr>
                <w:b/>
                <w:bCs/>
                <w:i/>
              </w:rPr>
              <w:t>]</w:t>
            </w:r>
          </w:p>
        </w:tc>
      </w:tr>
      <w:tr w:rsidR="00B372B7" w:rsidRPr="006463A9" w14:paraId="68D23966" w14:textId="77777777" w:rsidTr="008815C8">
        <w:trPr>
          <w:trHeight w:val="210"/>
        </w:trPr>
        <w:tc>
          <w:tcPr>
            <w:tcW w:w="624" w:type="dxa"/>
            <w:gridSpan w:val="2"/>
            <w:shd w:val="clear" w:color="auto" w:fill="FFFFFF"/>
          </w:tcPr>
          <w:p w14:paraId="6687AE45" w14:textId="77777777" w:rsidR="00B372B7" w:rsidRPr="0085263A" w:rsidRDefault="00B372B7" w:rsidP="00F261F4">
            <w:pPr>
              <w:pStyle w:val="AMB-Flietext"/>
              <w:jc w:val="left"/>
            </w:pPr>
          </w:p>
        </w:tc>
        <w:tc>
          <w:tcPr>
            <w:tcW w:w="3828" w:type="dxa"/>
            <w:shd w:val="clear" w:color="auto" w:fill="FFFFFF"/>
          </w:tcPr>
          <w:p w14:paraId="7E357763" w14:textId="77777777" w:rsidR="00B372B7" w:rsidRPr="00A11A11" w:rsidRDefault="00B372B7" w:rsidP="00BD6409">
            <w:pPr>
              <w:pStyle w:val="AMB-Flietext"/>
              <w:jc w:val="left"/>
              <w:rPr>
                <w:i/>
              </w:rPr>
            </w:pPr>
            <w:r w:rsidRPr="00A11A11">
              <w:rPr>
                <w:i/>
              </w:rPr>
              <w:t>Im überfachlichen Wahlpflichtbereich sind Module aus den hierfür vorgesehenen Modu</w:t>
            </w:r>
            <w:r w:rsidRPr="00A11A11">
              <w:rPr>
                <w:i/>
              </w:rPr>
              <w:t>l</w:t>
            </w:r>
            <w:r w:rsidRPr="00A11A11">
              <w:rPr>
                <w:i/>
              </w:rPr>
              <w:t>katalogen anderer Fächer oder zentraler Einrichtungen nach freier Wahl zu absolvi</w:t>
            </w:r>
            <w:r w:rsidRPr="00A11A11">
              <w:rPr>
                <w:i/>
              </w:rPr>
              <w:t>e</w:t>
            </w:r>
            <w:r w:rsidRPr="00A11A11">
              <w:rPr>
                <w:i/>
              </w:rPr>
              <w:t xml:space="preserve">ren. </w:t>
            </w:r>
          </w:p>
        </w:tc>
        <w:tc>
          <w:tcPr>
            <w:tcW w:w="850" w:type="dxa"/>
            <w:shd w:val="clear" w:color="auto" w:fill="FFFFFF"/>
          </w:tcPr>
          <w:p w14:paraId="64320780" w14:textId="77777777" w:rsidR="00B372B7" w:rsidRPr="00A11A11" w:rsidRDefault="00B372B7" w:rsidP="00A11A11">
            <w:pPr>
              <w:pStyle w:val="AMB-Flietext"/>
              <w:jc w:val="left"/>
              <w:rPr>
                <w:i/>
              </w:rPr>
            </w:pPr>
            <w:r w:rsidRPr="00A11A11">
              <w:rPr>
                <w:i/>
              </w:rPr>
              <w:t>insg</w:t>
            </w:r>
            <w:r w:rsidRPr="00A11A11">
              <w:rPr>
                <w:i/>
              </w:rPr>
              <w:t>e</w:t>
            </w:r>
            <w:r w:rsidRPr="00A11A11">
              <w:rPr>
                <w:i/>
              </w:rPr>
              <w:t xml:space="preserve">samt </w:t>
            </w:r>
          </w:p>
          <w:p w14:paraId="6E56A120" w14:textId="77777777" w:rsidR="00B372B7" w:rsidRPr="00A11A11" w:rsidRDefault="00B372B7" w:rsidP="00A11A11">
            <w:pPr>
              <w:pStyle w:val="AMB-Flietext"/>
              <w:jc w:val="left"/>
              <w:rPr>
                <w:i/>
              </w:rPr>
            </w:pPr>
            <w:r w:rsidRPr="00A11A11">
              <w:rPr>
                <w:i/>
              </w:rPr>
              <w:t>___</w:t>
            </w:r>
          </w:p>
        </w:tc>
        <w:tc>
          <w:tcPr>
            <w:tcW w:w="7796" w:type="dxa"/>
            <w:gridSpan w:val="2"/>
            <w:shd w:val="clear" w:color="auto" w:fill="FFFFFF"/>
          </w:tcPr>
          <w:p w14:paraId="0C702A7C" w14:textId="77777777" w:rsidR="00B372B7" w:rsidRDefault="00B372B7" w:rsidP="00B30C48">
            <w:pPr>
              <w:pStyle w:val="AMB-Flietext"/>
              <w:jc w:val="left"/>
              <w:rPr>
                <w:i/>
              </w:rPr>
            </w:pPr>
            <w:r w:rsidRPr="00A11A11">
              <w:rPr>
                <w:i/>
              </w:rPr>
              <w:t xml:space="preserve">Die Module werden nach den Bestimmungen der anderen Fächer bzw. zentralen Einrichtungen abgeschlossen. Über die Berücksichtigung der Leistungen entscheidet der Prüfungsausschuss </w:t>
            </w:r>
            <w:r w:rsidRPr="00A11A11">
              <w:rPr>
                <w:i/>
                <w:sz w:val="14"/>
                <w:szCs w:val="14"/>
              </w:rPr>
              <w:t xml:space="preserve">____________ </w:t>
            </w:r>
            <w:r w:rsidRPr="00A11A11">
              <w:rPr>
                <w:i/>
              </w:rPr>
              <w:t>{Erläuterung: Bitte den Namen des eigenen Prüfungsausschusses nennen.</w:t>
            </w:r>
          </w:p>
          <w:p w14:paraId="461A9337" w14:textId="77777777" w:rsidR="00B372B7" w:rsidRPr="00A11A11" w:rsidRDefault="00B372B7" w:rsidP="00B372B7">
            <w:pPr>
              <w:pStyle w:val="AMB-Flietext"/>
              <w:jc w:val="left"/>
              <w:rPr>
                <w:i/>
              </w:rPr>
            </w:pPr>
            <w:r w:rsidRPr="00007E48">
              <w:rPr>
                <w:i/>
              </w:rPr>
              <w:t xml:space="preserve">Wenn Studierende außerhalb der in den </w:t>
            </w:r>
            <w:r>
              <w:rPr>
                <w:i/>
              </w:rPr>
              <w:t>O</w:t>
            </w:r>
            <w:r w:rsidRPr="00007E48">
              <w:rPr>
                <w:i/>
              </w:rPr>
              <w:t xml:space="preserve">rdnungen sowie in AGNES ausgewiesenen Module für den überfachlichen Wahlpflichtbereich </w:t>
            </w:r>
            <w:r>
              <w:rPr>
                <w:i/>
              </w:rPr>
              <w:t xml:space="preserve">(üWP) </w:t>
            </w:r>
            <w:r w:rsidRPr="00007E48">
              <w:rPr>
                <w:i/>
              </w:rPr>
              <w:t>Leistungen in diesen Bereich einbringen wo</w:t>
            </w:r>
            <w:r w:rsidRPr="00007E48">
              <w:rPr>
                <w:i/>
              </w:rPr>
              <w:t>l</w:t>
            </w:r>
            <w:r w:rsidRPr="00007E48">
              <w:rPr>
                <w:i/>
              </w:rPr>
              <w:t>len, entscheidet der Prüfungsausschuss über die Berücksichtigung der Leistungen. Für alle Module des üW</w:t>
            </w:r>
            <w:r>
              <w:rPr>
                <w:i/>
              </w:rPr>
              <w:t>P</w:t>
            </w:r>
            <w:r w:rsidRPr="00007E48">
              <w:rPr>
                <w:i/>
              </w:rPr>
              <w:t>, die in den Studien- und Prüfungsordnungen sowie in AGNES ausgewiesen sind,</w:t>
            </w:r>
            <w:r>
              <w:rPr>
                <w:i/>
              </w:rPr>
              <w:t xml:space="preserve"> ist die Prüfung der</w:t>
            </w:r>
            <w:r w:rsidRPr="00007E48">
              <w:rPr>
                <w:i/>
              </w:rPr>
              <w:t xml:space="preserve"> Anrechenbarkeit durch den Prüfungsausschuss nicht </w:t>
            </w:r>
            <w:r>
              <w:rPr>
                <w:i/>
              </w:rPr>
              <w:t>notwendig</w:t>
            </w:r>
            <w:r w:rsidRPr="00007E48">
              <w:rPr>
                <w:i/>
              </w:rPr>
              <w:t>."}.</w:t>
            </w:r>
          </w:p>
        </w:tc>
        <w:tc>
          <w:tcPr>
            <w:tcW w:w="993" w:type="dxa"/>
            <w:shd w:val="clear" w:color="auto" w:fill="FFFFFF"/>
          </w:tcPr>
          <w:p w14:paraId="048E795B" w14:textId="77777777" w:rsidR="00B372B7" w:rsidRPr="00C429C4" w:rsidRDefault="00B372B7" w:rsidP="00260349">
            <w:pPr>
              <w:pStyle w:val="AMB-Flietext"/>
              <w:jc w:val="left"/>
              <w:rPr>
                <w:i/>
              </w:rPr>
            </w:pPr>
            <w:r w:rsidRPr="00C429C4">
              <w:rPr>
                <w:i/>
              </w:rPr>
              <w:t>Die Mod</w:t>
            </w:r>
            <w:r w:rsidRPr="00C429C4">
              <w:rPr>
                <w:i/>
              </w:rPr>
              <w:t>u</w:t>
            </w:r>
            <w:r w:rsidRPr="00C429C4">
              <w:rPr>
                <w:i/>
              </w:rPr>
              <w:t>le werden ohne Note berüc</w:t>
            </w:r>
            <w:r w:rsidRPr="00C429C4">
              <w:rPr>
                <w:i/>
              </w:rPr>
              <w:t>k</w:t>
            </w:r>
            <w:r w:rsidRPr="00C429C4">
              <w:rPr>
                <w:i/>
              </w:rPr>
              <w:t>sichtigt.</w:t>
            </w:r>
          </w:p>
        </w:tc>
      </w:tr>
      <w:tr w:rsidR="00C429C4" w:rsidRPr="006463A9" w14:paraId="2E5CE6E7" w14:textId="77777777" w:rsidTr="00D50425">
        <w:trPr>
          <w:trHeight w:hRule="exact" w:val="397"/>
        </w:trPr>
        <w:tc>
          <w:tcPr>
            <w:tcW w:w="14091" w:type="dxa"/>
            <w:gridSpan w:val="7"/>
            <w:shd w:val="clear" w:color="auto" w:fill="D9D9D9"/>
          </w:tcPr>
          <w:p w14:paraId="63F0F7BD" w14:textId="6773DF73" w:rsidR="00C429C4" w:rsidRDefault="007F0480" w:rsidP="00440077">
            <w:pPr>
              <w:pStyle w:val="AMB-Flietext"/>
              <w:jc w:val="left"/>
              <w:rPr>
                <w:b/>
                <w:bCs/>
              </w:rPr>
            </w:pPr>
            <w:r w:rsidRPr="00913EB8">
              <w:rPr>
                <w:b/>
                <w:bCs/>
              </w:rPr>
              <w:t xml:space="preserve">Studienanteile </w:t>
            </w:r>
            <w:r>
              <w:rPr>
                <w:b/>
                <w:bCs/>
              </w:rPr>
              <w:t>Bildungswissenschaften</w:t>
            </w:r>
            <w:r w:rsidR="001F36D3">
              <w:rPr>
                <w:b/>
                <w:bCs/>
              </w:rPr>
              <w:t xml:space="preserve"> und Sprachbildung</w:t>
            </w:r>
          </w:p>
        </w:tc>
      </w:tr>
      <w:tr w:rsidR="00C429C4" w14:paraId="1BD7A283" w14:textId="77777777" w:rsidTr="00B30C48">
        <w:tc>
          <w:tcPr>
            <w:tcW w:w="597" w:type="dxa"/>
          </w:tcPr>
          <w:p w14:paraId="3D12EC35" w14:textId="77777777" w:rsidR="00C429C4" w:rsidRDefault="00C429C4" w:rsidP="00B30C48">
            <w:pPr>
              <w:pStyle w:val="AMB-Flietext"/>
              <w:jc w:val="left"/>
            </w:pPr>
          </w:p>
        </w:tc>
        <w:tc>
          <w:tcPr>
            <w:tcW w:w="3855" w:type="dxa"/>
            <w:gridSpan w:val="2"/>
          </w:tcPr>
          <w:p w14:paraId="19FC8140" w14:textId="77777777" w:rsidR="00C429C4" w:rsidRPr="000767D4" w:rsidRDefault="00C429C4" w:rsidP="00C222FA">
            <w:pPr>
              <w:pStyle w:val="AMB-Flietext"/>
              <w:jc w:val="left"/>
            </w:pPr>
            <w:r>
              <w:t>Studienanteil</w:t>
            </w:r>
            <w:r w:rsidR="00C222FA">
              <w:t>e</w:t>
            </w:r>
            <w:r>
              <w:t xml:space="preserve"> </w:t>
            </w:r>
            <w:r w:rsidR="001F36D3">
              <w:t>Bildungswissenschaft</w:t>
            </w:r>
            <w:r w:rsidR="00334D25">
              <w:t>en</w:t>
            </w:r>
            <w:r w:rsidR="001F36D3" w:rsidRPr="000767D4">
              <w:t xml:space="preserve"> </w:t>
            </w:r>
            <w:r>
              <w:t xml:space="preserve">im Umfang von </w:t>
            </w:r>
            <w:r w:rsidR="008E23D4">
              <w:t>11 </w:t>
            </w:r>
            <w:r>
              <w:t xml:space="preserve">LP </w:t>
            </w:r>
            <w:r w:rsidRPr="000767D4">
              <w:t xml:space="preserve">und </w:t>
            </w:r>
            <w:r w:rsidR="008E23D4">
              <w:t>Sprachbildung</w:t>
            </w:r>
            <w:r w:rsidRPr="000767D4">
              <w:t xml:space="preserve"> </w:t>
            </w:r>
            <w:r>
              <w:t xml:space="preserve">im Umfang von </w:t>
            </w:r>
            <w:r w:rsidR="008E23D4">
              <w:t>5</w:t>
            </w:r>
            <w:r>
              <w:t xml:space="preserve"> LP</w:t>
            </w:r>
          </w:p>
        </w:tc>
        <w:tc>
          <w:tcPr>
            <w:tcW w:w="850" w:type="dxa"/>
          </w:tcPr>
          <w:p w14:paraId="06F73F7B" w14:textId="77777777" w:rsidR="00C429C4" w:rsidRPr="000767D4" w:rsidRDefault="00C429C4" w:rsidP="00D454BF">
            <w:pPr>
              <w:pStyle w:val="AMB-Flietext"/>
              <w:jc w:val="left"/>
            </w:pPr>
            <w:r w:rsidRPr="000767D4">
              <w:t>insg</w:t>
            </w:r>
            <w:r w:rsidRPr="000767D4">
              <w:t>e</w:t>
            </w:r>
            <w:r w:rsidRPr="000767D4">
              <w:t xml:space="preserve">samt </w:t>
            </w:r>
          </w:p>
          <w:p w14:paraId="564B133F" w14:textId="77777777" w:rsidR="00C429C4" w:rsidRPr="000767D4" w:rsidRDefault="00C429C4" w:rsidP="00D454BF">
            <w:pPr>
              <w:pStyle w:val="AMB-Flietext"/>
              <w:jc w:val="left"/>
            </w:pPr>
            <w:r>
              <w:t>16</w:t>
            </w:r>
          </w:p>
        </w:tc>
        <w:tc>
          <w:tcPr>
            <w:tcW w:w="8789" w:type="dxa"/>
            <w:gridSpan w:val="3"/>
          </w:tcPr>
          <w:p w14:paraId="192E2F41" w14:textId="77777777" w:rsidR="00C429C4" w:rsidRPr="000767D4" w:rsidRDefault="00C429C4" w:rsidP="005123DD">
            <w:pPr>
              <w:pStyle w:val="AMB-Flietext"/>
              <w:jc w:val="left"/>
            </w:pPr>
            <w:r w:rsidRPr="000767D4">
              <w:t>Es g</w:t>
            </w:r>
            <w:r w:rsidR="005123DD">
              <w:t>i</w:t>
            </w:r>
            <w:r w:rsidRPr="000767D4">
              <w:t xml:space="preserve">lt die Studien- und Prüfungsordnung </w:t>
            </w:r>
            <w:r w:rsidR="005123DD">
              <w:t>der</w:t>
            </w:r>
            <w:r>
              <w:t xml:space="preserve"> Studienanteil</w:t>
            </w:r>
            <w:r w:rsidR="005123DD">
              <w:t>e</w:t>
            </w:r>
            <w:r>
              <w:t xml:space="preserve"> </w:t>
            </w:r>
            <w:r w:rsidR="008E23D4">
              <w:t>Bildungswissenschaft</w:t>
            </w:r>
            <w:r w:rsidR="00334D25">
              <w:t>en</w:t>
            </w:r>
            <w:r w:rsidR="008E23D4" w:rsidRPr="000767D4">
              <w:t xml:space="preserve"> </w:t>
            </w:r>
            <w:r w:rsidRPr="000767D4">
              <w:t xml:space="preserve">und </w:t>
            </w:r>
            <w:r w:rsidR="008E23D4">
              <w:t>Sprachbildung</w:t>
            </w:r>
            <w:r w:rsidRPr="000767D4">
              <w:t>.</w:t>
            </w:r>
          </w:p>
        </w:tc>
      </w:tr>
    </w:tbl>
    <w:p w14:paraId="3A824386" w14:textId="77777777" w:rsidR="00F80C5A" w:rsidRDefault="00F80C5A" w:rsidP="00F80C5A">
      <w:pPr>
        <w:pStyle w:val="AMB-Flietext"/>
        <w:rPr>
          <w:b/>
          <w:bCs/>
        </w:rPr>
      </w:pPr>
    </w:p>
    <w:p w14:paraId="5FC0A917" w14:textId="77777777" w:rsidR="00A91061" w:rsidRDefault="00F80C5A" w:rsidP="00865499">
      <w:pPr>
        <w:pStyle w:val="AMB-Flietext"/>
        <w:rPr>
          <w:b/>
          <w:bCs/>
        </w:rPr>
      </w:pPr>
      <w:r>
        <w:rPr>
          <w:b/>
          <w:bCs/>
        </w:rPr>
        <w:br w:type="page"/>
      </w:r>
    </w:p>
    <w:p w14:paraId="5FAF919F" w14:textId="77777777" w:rsidR="00A91061" w:rsidRDefault="00A91061" w:rsidP="00865499">
      <w:pPr>
        <w:pStyle w:val="AMB-Flietext"/>
        <w:rPr>
          <w:b/>
          <w:bCs/>
          <w:u w:val="single"/>
        </w:rPr>
      </w:pPr>
    </w:p>
    <w:p w14:paraId="32652D8B" w14:textId="669E3DA3" w:rsidR="00F80C5A" w:rsidRPr="00AB4D24" w:rsidRDefault="00F80C5A" w:rsidP="00865499">
      <w:pPr>
        <w:pStyle w:val="AMB-Flietext"/>
        <w:rPr>
          <w:b/>
          <w:bCs/>
          <w:u w:val="single"/>
        </w:rPr>
      </w:pPr>
      <w:r w:rsidRPr="00AB4D24">
        <w:rPr>
          <w:b/>
          <w:bCs/>
          <w:u w:val="single"/>
        </w:rPr>
        <w:t>Zweitfach</w:t>
      </w:r>
      <w:r w:rsidR="004E31A8">
        <w:rPr>
          <w:b/>
          <w:bCs/>
          <w:u w:val="single"/>
        </w:rPr>
        <w:t xml:space="preserve"> </w:t>
      </w:r>
      <w:r w:rsidR="00C2213B">
        <w:rPr>
          <w:b/>
          <w:bCs/>
          <w:u w:val="single"/>
        </w:rPr>
        <w:t xml:space="preserve">im Kombinationsstudiengang </w:t>
      </w:r>
      <w:r>
        <w:rPr>
          <w:b/>
          <w:bCs/>
          <w:u w:val="single"/>
        </w:rPr>
        <w:t xml:space="preserve">(60 </w:t>
      </w:r>
      <w:r w:rsidR="00C25209">
        <w:rPr>
          <w:b/>
          <w:bCs/>
          <w:u w:val="single"/>
        </w:rPr>
        <w:t>LP</w:t>
      </w:r>
      <w:r>
        <w:rPr>
          <w:b/>
          <w:bCs/>
          <w:u w:val="single"/>
        </w:rPr>
        <w:t>)</w:t>
      </w:r>
    </w:p>
    <w:p w14:paraId="6E90FA5F" w14:textId="77777777" w:rsidR="00F80C5A" w:rsidRDefault="00F80C5A" w:rsidP="00F80C5A">
      <w:pPr>
        <w:pStyle w:val="AMB-Flietext"/>
        <w:rPr>
          <w:iCs/>
        </w:rPr>
      </w:pPr>
    </w:p>
    <w:p w14:paraId="730B404F" w14:textId="77777777" w:rsidR="00C2213B" w:rsidRPr="004F13CE" w:rsidRDefault="00C2213B" w:rsidP="00C2213B">
      <w:pPr>
        <w:pStyle w:val="AMB-Flietext"/>
      </w:pPr>
    </w:p>
    <w:p w14:paraId="11AF0A9E" w14:textId="77777777" w:rsidR="00C2213B" w:rsidRDefault="00C2213B" w:rsidP="003B05AE">
      <w:pPr>
        <w:pStyle w:val="AMB-Flietext"/>
        <w:outlineLvl w:val="0"/>
        <w:rPr>
          <w:b/>
        </w:rPr>
      </w:pPr>
      <w:r>
        <w:rPr>
          <w:b/>
        </w:rPr>
        <w:t>Fachstudium</w:t>
      </w:r>
    </w:p>
    <w:p w14:paraId="033702E1" w14:textId="77777777" w:rsidR="00611C39" w:rsidRPr="00812ACA" w:rsidRDefault="00611C39" w:rsidP="00C2213B">
      <w:pPr>
        <w:pStyle w:val="AMB-Flietext"/>
        <w:rPr>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C2213B" w14:paraId="39CF3842" w14:textId="77777777" w:rsidTr="007B0F98">
        <w:trPr>
          <w:trHeight w:val="397"/>
        </w:trPr>
        <w:tc>
          <w:tcPr>
            <w:tcW w:w="597" w:type="dxa"/>
          </w:tcPr>
          <w:p w14:paraId="70761D0B" w14:textId="77777777" w:rsidR="00C2213B" w:rsidRDefault="00AD1603" w:rsidP="007B0F98">
            <w:pPr>
              <w:pStyle w:val="AMB-Flietext"/>
              <w:jc w:val="left"/>
            </w:pPr>
            <w:r>
              <w:t>Nr. d.</w:t>
            </w:r>
            <w:r w:rsidR="00C2213B">
              <w:t xml:space="preserve"> M</w:t>
            </w:r>
            <w:r w:rsidR="00C2213B">
              <w:t>o</w:t>
            </w:r>
            <w:r w:rsidR="00C2213B">
              <w:t>duls</w:t>
            </w:r>
          </w:p>
        </w:tc>
        <w:tc>
          <w:tcPr>
            <w:tcW w:w="3855" w:type="dxa"/>
          </w:tcPr>
          <w:p w14:paraId="7E452EBF" w14:textId="77777777" w:rsidR="00C2213B" w:rsidRDefault="00C2213B" w:rsidP="007B0F98">
            <w:pPr>
              <w:pStyle w:val="AMB-Flietext"/>
              <w:jc w:val="left"/>
            </w:pPr>
            <w:r>
              <w:t>Name des Moduls</w:t>
            </w:r>
          </w:p>
          <w:p w14:paraId="3F1F60FA" w14:textId="77777777" w:rsidR="00C2213B" w:rsidRDefault="00C2213B" w:rsidP="007B0F98">
            <w:pPr>
              <w:pStyle w:val="AMB-Flietext"/>
              <w:jc w:val="left"/>
            </w:pPr>
          </w:p>
          <w:p w14:paraId="31D83FF2" w14:textId="77777777" w:rsidR="00C2213B" w:rsidRPr="004C172E" w:rsidRDefault="00C2213B" w:rsidP="007B0F98">
            <w:pPr>
              <w:pStyle w:val="AMB-Flietext"/>
              <w:jc w:val="left"/>
            </w:pPr>
          </w:p>
        </w:tc>
        <w:tc>
          <w:tcPr>
            <w:tcW w:w="850" w:type="dxa"/>
          </w:tcPr>
          <w:p w14:paraId="5019FAAF" w14:textId="77777777" w:rsidR="00C2213B" w:rsidRDefault="00C25209" w:rsidP="00D85C7C">
            <w:pPr>
              <w:pStyle w:val="AMB-Flietext"/>
              <w:jc w:val="left"/>
            </w:pPr>
            <w:r>
              <w:t>L</w:t>
            </w:r>
            <w:r w:rsidR="00D85C7C">
              <w:t>P</w:t>
            </w:r>
            <w:r w:rsidR="00C2213B">
              <w:t xml:space="preserve"> des Moduls</w:t>
            </w:r>
          </w:p>
        </w:tc>
        <w:tc>
          <w:tcPr>
            <w:tcW w:w="3544" w:type="dxa"/>
          </w:tcPr>
          <w:p w14:paraId="0FB2E844" w14:textId="77777777" w:rsidR="00C2213B" w:rsidRDefault="00C2213B" w:rsidP="007B0F98">
            <w:pPr>
              <w:pStyle w:val="AMB-Flietext"/>
              <w:jc w:val="left"/>
            </w:pPr>
            <w:r>
              <w:t>Fachspezifische Zulassungsvoraussetzu</w:t>
            </w:r>
            <w:r>
              <w:t>n</w:t>
            </w:r>
            <w:r>
              <w:t xml:space="preserve">gen für die Prüfung </w:t>
            </w:r>
          </w:p>
          <w:p w14:paraId="5D852044" w14:textId="77777777" w:rsidR="00C2213B" w:rsidRDefault="00C2213B" w:rsidP="007B0F98">
            <w:pPr>
              <w:pStyle w:val="AMB-Flietext"/>
              <w:jc w:val="left"/>
            </w:pPr>
          </w:p>
        </w:tc>
        <w:tc>
          <w:tcPr>
            <w:tcW w:w="4252" w:type="dxa"/>
          </w:tcPr>
          <w:p w14:paraId="5733A6F2" w14:textId="77777777" w:rsidR="00C2213B" w:rsidRDefault="00722AA6" w:rsidP="007B0F98">
            <w:pPr>
              <w:pStyle w:val="AMB-Flietext"/>
              <w:jc w:val="left"/>
            </w:pPr>
            <w:r>
              <w:t>Form, Dauer/Bearbeitungszeit/Umfang, ggf. Spr</w:t>
            </w:r>
            <w:r>
              <w:t>a</w:t>
            </w:r>
            <w:r>
              <w:t xml:space="preserve">che der Prüfung im Sinne des § </w:t>
            </w:r>
            <w:r w:rsidR="00BD021F">
              <w:t>108</w:t>
            </w:r>
            <w:r>
              <w:t xml:space="preserve"> Abs. 2 ZSP-HU</w:t>
            </w:r>
          </w:p>
        </w:tc>
        <w:tc>
          <w:tcPr>
            <w:tcW w:w="993" w:type="dxa"/>
          </w:tcPr>
          <w:p w14:paraId="73986E5F" w14:textId="77777777" w:rsidR="00C2213B" w:rsidRDefault="00C2213B" w:rsidP="007B0F98">
            <w:pPr>
              <w:pStyle w:val="AMB-Flietext"/>
              <w:jc w:val="left"/>
            </w:pPr>
            <w:r>
              <w:t>Benotung</w:t>
            </w:r>
          </w:p>
        </w:tc>
      </w:tr>
      <w:tr w:rsidR="00A27FC2" w14:paraId="7BDAF555" w14:textId="77777777" w:rsidTr="009F2804">
        <w:trPr>
          <w:trHeight w:hRule="exact" w:val="397"/>
        </w:trPr>
        <w:tc>
          <w:tcPr>
            <w:tcW w:w="14091" w:type="dxa"/>
            <w:gridSpan w:val="6"/>
            <w:shd w:val="clear" w:color="auto" w:fill="D9D9D9"/>
          </w:tcPr>
          <w:p w14:paraId="5DAE1EA8" w14:textId="77777777" w:rsidR="00A27FC2" w:rsidRDefault="00A27FC2" w:rsidP="00EF2D88">
            <w:pPr>
              <w:pStyle w:val="AMB-Flietext"/>
              <w:jc w:val="left"/>
              <w:rPr>
                <w:b/>
                <w:bCs/>
              </w:rPr>
            </w:pPr>
            <w:r>
              <w:rPr>
                <w:b/>
                <w:bCs/>
              </w:rPr>
              <w:t>Pflichtbereich</w:t>
            </w:r>
            <w:r w:rsidRPr="00061153">
              <w:rPr>
                <w:rStyle w:val="Funotenzeichen"/>
                <w:rFonts w:cs="Verdana"/>
                <w:bCs/>
              </w:rPr>
              <w:footnoteReference w:id="8"/>
            </w:r>
          </w:p>
        </w:tc>
      </w:tr>
      <w:tr w:rsidR="00C2213B" w14:paraId="17AF0E37" w14:textId="77777777" w:rsidTr="007B0F98">
        <w:tc>
          <w:tcPr>
            <w:tcW w:w="597" w:type="dxa"/>
          </w:tcPr>
          <w:p w14:paraId="1A02CA13" w14:textId="77777777" w:rsidR="00C2213B" w:rsidRDefault="00C2213B" w:rsidP="007B0F98">
            <w:pPr>
              <w:pStyle w:val="AMB-Flietext"/>
              <w:jc w:val="left"/>
            </w:pPr>
          </w:p>
        </w:tc>
        <w:tc>
          <w:tcPr>
            <w:tcW w:w="3855" w:type="dxa"/>
          </w:tcPr>
          <w:p w14:paraId="780EE8AE" w14:textId="77777777" w:rsidR="00C2213B" w:rsidRDefault="00C2213B" w:rsidP="007B0F98">
            <w:pPr>
              <w:pStyle w:val="AMB-Flietext"/>
              <w:jc w:val="left"/>
            </w:pPr>
          </w:p>
        </w:tc>
        <w:tc>
          <w:tcPr>
            <w:tcW w:w="850" w:type="dxa"/>
          </w:tcPr>
          <w:p w14:paraId="6F015ABD" w14:textId="77777777" w:rsidR="00C2213B" w:rsidRDefault="00C2213B" w:rsidP="007B0F98">
            <w:pPr>
              <w:pStyle w:val="AMB-Flietext"/>
              <w:jc w:val="left"/>
            </w:pPr>
          </w:p>
        </w:tc>
        <w:tc>
          <w:tcPr>
            <w:tcW w:w="3544" w:type="dxa"/>
          </w:tcPr>
          <w:p w14:paraId="2202E47F" w14:textId="77777777" w:rsidR="00C2213B" w:rsidRDefault="00C2213B" w:rsidP="007B0F98">
            <w:pPr>
              <w:pStyle w:val="AMB-Flietext"/>
              <w:jc w:val="left"/>
            </w:pPr>
          </w:p>
        </w:tc>
        <w:tc>
          <w:tcPr>
            <w:tcW w:w="4252" w:type="dxa"/>
          </w:tcPr>
          <w:p w14:paraId="64049BE6" w14:textId="77777777" w:rsidR="00C2213B" w:rsidRDefault="00C2213B" w:rsidP="007B0F98">
            <w:pPr>
              <w:pStyle w:val="AMB-Flietext"/>
              <w:jc w:val="left"/>
            </w:pPr>
          </w:p>
        </w:tc>
        <w:tc>
          <w:tcPr>
            <w:tcW w:w="993" w:type="dxa"/>
          </w:tcPr>
          <w:p w14:paraId="1FDDB680" w14:textId="77777777" w:rsidR="00C2213B" w:rsidRDefault="00C2213B" w:rsidP="007B0F98">
            <w:pPr>
              <w:pStyle w:val="AMB-Flietext"/>
              <w:jc w:val="left"/>
            </w:pPr>
          </w:p>
        </w:tc>
      </w:tr>
      <w:tr w:rsidR="00C2213B" w14:paraId="08EBAA4F" w14:textId="77777777" w:rsidTr="007B0F98">
        <w:tc>
          <w:tcPr>
            <w:tcW w:w="597" w:type="dxa"/>
          </w:tcPr>
          <w:p w14:paraId="31C112EC" w14:textId="77777777" w:rsidR="00C2213B" w:rsidRPr="00611C39" w:rsidRDefault="00C2213B" w:rsidP="007B0F98">
            <w:pPr>
              <w:pStyle w:val="AMB-Flietext"/>
              <w:jc w:val="left"/>
            </w:pPr>
          </w:p>
        </w:tc>
        <w:tc>
          <w:tcPr>
            <w:tcW w:w="3855" w:type="dxa"/>
          </w:tcPr>
          <w:p w14:paraId="56FFB163" w14:textId="77777777" w:rsidR="00C2213B" w:rsidRPr="00611C39" w:rsidRDefault="00C2213B" w:rsidP="007B0F98">
            <w:pPr>
              <w:pStyle w:val="AMB-Flietext"/>
              <w:jc w:val="left"/>
            </w:pPr>
          </w:p>
        </w:tc>
        <w:tc>
          <w:tcPr>
            <w:tcW w:w="850" w:type="dxa"/>
          </w:tcPr>
          <w:p w14:paraId="2A451203" w14:textId="77777777" w:rsidR="00C2213B" w:rsidRPr="00611C39" w:rsidRDefault="00C2213B" w:rsidP="007B0F98">
            <w:pPr>
              <w:pStyle w:val="AMB-Flietext"/>
              <w:jc w:val="left"/>
            </w:pPr>
          </w:p>
        </w:tc>
        <w:tc>
          <w:tcPr>
            <w:tcW w:w="3544" w:type="dxa"/>
          </w:tcPr>
          <w:p w14:paraId="36D0B7E9" w14:textId="77777777" w:rsidR="00C2213B" w:rsidRPr="00611C39" w:rsidRDefault="00C2213B" w:rsidP="007B0F98">
            <w:pPr>
              <w:pStyle w:val="AMB-Flietext"/>
              <w:jc w:val="left"/>
            </w:pPr>
          </w:p>
        </w:tc>
        <w:tc>
          <w:tcPr>
            <w:tcW w:w="4252" w:type="dxa"/>
          </w:tcPr>
          <w:p w14:paraId="002C2FAE" w14:textId="77777777" w:rsidR="00C2213B" w:rsidRPr="00611C39" w:rsidRDefault="00C2213B" w:rsidP="007B0F98">
            <w:pPr>
              <w:pStyle w:val="AMB-Flietext"/>
              <w:jc w:val="left"/>
            </w:pPr>
          </w:p>
        </w:tc>
        <w:tc>
          <w:tcPr>
            <w:tcW w:w="993" w:type="dxa"/>
          </w:tcPr>
          <w:p w14:paraId="3A2DC502" w14:textId="77777777" w:rsidR="00C2213B" w:rsidRPr="00611C39" w:rsidRDefault="00C2213B" w:rsidP="007B0F98">
            <w:pPr>
              <w:pStyle w:val="AMB-Flietext"/>
              <w:jc w:val="left"/>
            </w:pPr>
          </w:p>
        </w:tc>
      </w:tr>
      <w:tr w:rsidR="00A27FC2" w14:paraId="6B156B3E" w14:textId="77777777" w:rsidTr="00207EE2">
        <w:trPr>
          <w:trHeight w:hRule="exact" w:val="397"/>
        </w:trPr>
        <w:tc>
          <w:tcPr>
            <w:tcW w:w="14091" w:type="dxa"/>
            <w:gridSpan w:val="6"/>
            <w:shd w:val="clear" w:color="auto" w:fill="D9D9D9"/>
          </w:tcPr>
          <w:p w14:paraId="53F14CA0" w14:textId="77777777" w:rsidR="00A27FC2" w:rsidRPr="00611C39" w:rsidRDefault="00A27FC2" w:rsidP="007B0F98">
            <w:pPr>
              <w:pStyle w:val="AMB-Flietext"/>
              <w:jc w:val="left"/>
              <w:rPr>
                <w:b/>
                <w:bCs/>
              </w:rPr>
            </w:pPr>
            <w:r w:rsidRPr="00611C39">
              <w:rPr>
                <w:b/>
                <w:bCs/>
                <w:i/>
              </w:rPr>
              <w:t>[Option: Fachlicher Wahlpflichtbereich</w:t>
            </w:r>
            <w:r w:rsidRPr="00611C39">
              <w:rPr>
                <w:vertAlign w:val="superscript"/>
              </w:rPr>
              <w:footnoteReference w:id="9"/>
            </w:r>
            <w:r w:rsidRPr="00611C39">
              <w:rPr>
                <w:b/>
                <w:bCs/>
                <w:i/>
              </w:rPr>
              <w:t>]</w:t>
            </w:r>
          </w:p>
        </w:tc>
      </w:tr>
      <w:tr w:rsidR="00C2213B" w14:paraId="20E2EAD4" w14:textId="77777777" w:rsidTr="007B0F98">
        <w:tc>
          <w:tcPr>
            <w:tcW w:w="597" w:type="dxa"/>
          </w:tcPr>
          <w:p w14:paraId="2FC0108D" w14:textId="77777777" w:rsidR="00C2213B" w:rsidRPr="00611C39" w:rsidRDefault="00C2213B" w:rsidP="007B0F98">
            <w:pPr>
              <w:pStyle w:val="AMB-Flietext"/>
              <w:jc w:val="left"/>
            </w:pPr>
          </w:p>
        </w:tc>
        <w:tc>
          <w:tcPr>
            <w:tcW w:w="3855" w:type="dxa"/>
          </w:tcPr>
          <w:p w14:paraId="7647C1C5" w14:textId="77777777" w:rsidR="00C2213B" w:rsidRPr="00611C39" w:rsidRDefault="00C2213B" w:rsidP="007B0F98">
            <w:pPr>
              <w:pStyle w:val="AMB-Flietext"/>
              <w:jc w:val="left"/>
            </w:pPr>
          </w:p>
        </w:tc>
        <w:tc>
          <w:tcPr>
            <w:tcW w:w="850" w:type="dxa"/>
          </w:tcPr>
          <w:p w14:paraId="39E18685" w14:textId="77777777" w:rsidR="00C2213B" w:rsidRPr="00611C39" w:rsidRDefault="00C2213B" w:rsidP="007B0F98">
            <w:pPr>
              <w:pStyle w:val="AMB-Flietext"/>
              <w:jc w:val="left"/>
            </w:pPr>
          </w:p>
        </w:tc>
        <w:tc>
          <w:tcPr>
            <w:tcW w:w="3544" w:type="dxa"/>
          </w:tcPr>
          <w:p w14:paraId="1BF28225" w14:textId="77777777" w:rsidR="00C2213B" w:rsidRPr="00611C39" w:rsidRDefault="00C2213B" w:rsidP="007B0F98">
            <w:pPr>
              <w:pStyle w:val="AMB-Flietext"/>
              <w:jc w:val="left"/>
            </w:pPr>
          </w:p>
        </w:tc>
        <w:tc>
          <w:tcPr>
            <w:tcW w:w="4252" w:type="dxa"/>
          </w:tcPr>
          <w:p w14:paraId="41779983" w14:textId="77777777" w:rsidR="00C2213B" w:rsidRPr="00611C39" w:rsidRDefault="00C2213B" w:rsidP="007B0F98">
            <w:pPr>
              <w:pStyle w:val="AMB-Flietext"/>
              <w:jc w:val="left"/>
            </w:pPr>
          </w:p>
        </w:tc>
        <w:tc>
          <w:tcPr>
            <w:tcW w:w="993" w:type="dxa"/>
          </w:tcPr>
          <w:p w14:paraId="244908CA" w14:textId="77777777" w:rsidR="00C2213B" w:rsidRPr="00611C39" w:rsidRDefault="00C2213B" w:rsidP="007B0F98">
            <w:pPr>
              <w:pStyle w:val="AMB-Flietext"/>
              <w:jc w:val="left"/>
            </w:pPr>
          </w:p>
        </w:tc>
      </w:tr>
      <w:tr w:rsidR="00C2213B" w14:paraId="778656A8" w14:textId="77777777" w:rsidTr="007B0F98">
        <w:tc>
          <w:tcPr>
            <w:tcW w:w="597" w:type="dxa"/>
          </w:tcPr>
          <w:p w14:paraId="3C577865" w14:textId="77777777" w:rsidR="00C2213B" w:rsidRPr="00611C39" w:rsidRDefault="00C2213B" w:rsidP="007B0F98">
            <w:pPr>
              <w:pStyle w:val="AMB-Flietext"/>
              <w:jc w:val="left"/>
            </w:pPr>
          </w:p>
        </w:tc>
        <w:tc>
          <w:tcPr>
            <w:tcW w:w="3855" w:type="dxa"/>
          </w:tcPr>
          <w:p w14:paraId="02B28912" w14:textId="77777777" w:rsidR="00C2213B" w:rsidRPr="00611C39" w:rsidRDefault="00C2213B" w:rsidP="007B0F98">
            <w:pPr>
              <w:pStyle w:val="AMB-Flietext"/>
              <w:jc w:val="left"/>
            </w:pPr>
          </w:p>
        </w:tc>
        <w:tc>
          <w:tcPr>
            <w:tcW w:w="850" w:type="dxa"/>
          </w:tcPr>
          <w:p w14:paraId="16412ADE" w14:textId="77777777" w:rsidR="00C2213B" w:rsidRPr="00611C39" w:rsidRDefault="00C2213B" w:rsidP="007B0F98">
            <w:pPr>
              <w:pStyle w:val="AMB-Flietext"/>
              <w:jc w:val="left"/>
            </w:pPr>
          </w:p>
        </w:tc>
        <w:tc>
          <w:tcPr>
            <w:tcW w:w="3544" w:type="dxa"/>
          </w:tcPr>
          <w:p w14:paraId="5D164A62" w14:textId="77777777" w:rsidR="00C2213B" w:rsidRPr="00611C39" w:rsidRDefault="00C2213B" w:rsidP="007B0F98">
            <w:pPr>
              <w:pStyle w:val="AMB-Flietext"/>
              <w:jc w:val="left"/>
            </w:pPr>
          </w:p>
        </w:tc>
        <w:tc>
          <w:tcPr>
            <w:tcW w:w="4252" w:type="dxa"/>
          </w:tcPr>
          <w:p w14:paraId="3B308A3D" w14:textId="77777777" w:rsidR="00C2213B" w:rsidRPr="00611C39" w:rsidRDefault="00C2213B" w:rsidP="007B0F98">
            <w:pPr>
              <w:pStyle w:val="AMB-Flietext"/>
              <w:jc w:val="left"/>
            </w:pPr>
          </w:p>
        </w:tc>
        <w:tc>
          <w:tcPr>
            <w:tcW w:w="993" w:type="dxa"/>
          </w:tcPr>
          <w:p w14:paraId="50340A92" w14:textId="77777777" w:rsidR="00C2213B" w:rsidRPr="00611C39" w:rsidRDefault="00C2213B" w:rsidP="007B0F98">
            <w:pPr>
              <w:pStyle w:val="AMB-Flietext"/>
              <w:jc w:val="left"/>
            </w:pPr>
          </w:p>
        </w:tc>
      </w:tr>
    </w:tbl>
    <w:p w14:paraId="77B76024" w14:textId="77777777" w:rsidR="00C2213B" w:rsidRDefault="00C2213B" w:rsidP="00C2213B">
      <w:pPr>
        <w:pStyle w:val="AMB-Flietext"/>
        <w:rPr>
          <w:b/>
          <w:bCs/>
        </w:rPr>
      </w:pPr>
    </w:p>
    <w:p w14:paraId="0190B027" w14:textId="77777777" w:rsidR="00A91061" w:rsidRDefault="00F80C5A" w:rsidP="003B05AE">
      <w:pPr>
        <w:pStyle w:val="AMB-Flietext"/>
        <w:outlineLvl w:val="0"/>
        <w:rPr>
          <w:b/>
          <w:iCs/>
          <w:u w:val="single"/>
        </w:rPr>
      </w:pPr>
      <w:r>
        <w:rPr>
          <w:b/>
          <w:iCs/>
          <w:u w:val="single"/>
        </w:rPr>
        <w:br w:type="page"/>
      </w:r>
    </w:p>
    <w:p w14:paraId="50F041AF" w14:textId="26C26864" w:rsidR="00F80C5A" w:rsidRPr="009B626B" w:rsidRDefault="00C53FE1" w:rsidP="003B05AE">
      <w:pPr>
        <w:pStyle w:val="AMB-Flietext"/>
        <w:outlineLvl w:val="0"/>
        <w:rPr>
          <w:b/>
          <w:iCs/>
          <w:u w:val="single"/>
        </w:rPr>
      </w:pPr>
      <w:r>
        <w:rPr>
          <w:b/>
          <w:bCs/>
          <w:u w:val="single"/>
        </w:rPr>
        <w:lastRenderedPageBreak/>
        <w:t>Zweit</w:t>
      </w:r>
      <w:r w:rsidRPr="00B30C48">
        <w:rPr>
          <w:b/>
          <w:bCs/>
          <w:u w:val="single"/>
        </w:rPr>
        <w:t xml:space="preserve">fach </w:t>
      </w:r>
      <w:r>
        <w:rPr>
          <w:b/>
          <w:bCs/>
          <w:u w:val="single"/>
        </w:rPr>
        <w:t>im Kombinationsstudiengang (6</w:t>
      </w:r>
      <w:r w:rsidR="00CB69BD">
        <w:rPr>
          <w:b/>
          <w:bCs/>
          <w:u w:val="single"/>
        </w:rPr>
        <w:t>7</w:t>
      </w:r>
      <w:r w:rsidRPr="00B30C48">
        <w:rPr>
          <w:b/>
          <w:bCs/>
          <w:u w:val="single"/>
        </w:rPr>
        <w:t> </w:t>
      </w:r>
      <w:r w:rsidR="00C25209">
        <w:rPr>
          <w:b/>
          <w:bCs/>
          <w:u w:val="single"/>
        </w:rPr>
        <w:t>LP</w:t>
      </w:r>
      <w:r w:rsidRPr="00B30C48">
        <w:rPr>
          <w:b/>
          <w:bCs/>
          <w:u w:val="single"/>
        </w:rPr>
        <w:t>)</w:t>
      </w:r>
      <w:r w:rsidR="00B87842">
        <w:rPr>
          <w:b/>
          <w:bCs/>
          <w:u w:val="single"/>
        </w:rPr>
        <w:t>, wenn die Lehramtsoption ausgeübt wird</w:t>
      </w:r>
    </w:p>
    <w:p w14:paraId="2C14B31D" w14:textId="77777777" w:rsidR="00F80C5A" w:rsidRDefault="00F80C5A" w:rsidP="00F80C5A">
      <w:pPr>
        <w:pStyle w:val="AMB-Flietext"/>
        <w:rPr>
          <w:iCs/>
        </w:rPr>
      </w:pPr>
    </w:p>
    <w:p w14:paraId="5AC2A8C7" w14:textId="77777777" w:rsidR="00C2213B" w:rsidRPr="004F13CE" w:rsidRDefault="00C2213B" w:rsidP="00C2213B">
      <w:pPr>
        <w:pStyle w:val="AMB-Flietext"/>
      </w:pPr>
    </w:p>
    <w:p w14:paraId="78D1CD61" w14:textId="77777777" w:rsidR="00C53FE1" w:rsidRDefault="00C53FE1" w:rsidP="003B05AE">
      <w:pPr>
        <w:pStyle w:val="AMB-Flietext"/>
        <w:outlineLvl w:val="0"/>
        <w:rPr>
          <w:b/>
        </w:rPr>
      </w:pPr>
      <w:r>
        <w:rPr>
          <w:b/>
        </w:rPr>
        <w:t>Fachstudium</w:t>
      </w:r>
    </w:p>
    <w:p w14:paraId="23C10271" w14:textId="77777777" w:rsidR="00611C39" w:rsidRPr="00812ACA" w:rsidRDefault="00611C39" w:rsidP="00C53FE1">
      <w:pPr>
        <w:pStyle w:val="AMB-Flietext"/>
        <w:rPr>
          <w:b/>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C53FE1" w14:paraId="1899931D" w14:textId="77777777" w:rsidTr="007B0F98">
        <w:trPr>
          <w:trHeight w:val="397"/>
        </w:trPr>
        <w:tc>
          <w:tcPr>
            <w:tcW w:w="597" w:type="dxa"/>
          </w:tcPr>
          <w:p w14:paraId="3E877ACC" w14:textId="77777777" w:rsidR="00C53FE1" w:rsidRDefault="00AD1603" w:rsidP="007B0F98">
            <w:pPr>
              <w:pStyle w:val="AMB-Flietext"/>
              <w:jc w:val="left"/>
            </w:pPr>
            <w:r>
              <w:t>Nr. d.</w:t>
            </w:r>
            <w:r w:rsidR="00C53FE1">
              <w:t xml:space="preserve"> M</w:t>
            </w:r>
            <w:r w:rsidR="00C53FE1">
              <w:t>o</w:t>
            </w:r>
            <w:r w:rsidR="00C53FE1">
              <w:t>duls</w:t>
            </w:r>
          </w:p>
        </w:tc>
        <w:tc>
          <w:tcPr>
            <w:tcW w:w="3855" w:type="dxa"/>
          </w:tcPr>
          <w:p w14:paraId="6E7EC477" w14:textId="77777777" w:rsidR="00C53FE1" w:rsidRDefault="00C53FE1" w:rsidP="007B0F98">
            <w:pPr>
              <w:pStyle w:val="AMB-Flietext"/>
              <w:jc w:val="left"/>
            </w:pPr>
            <w:r>
              <w:t>Name des Moduls</w:t>
            </w:r>
          </w:p>
          <w:p w14:paraId="1043F9B3" w14:textId="77777777" w:rsidR="00C53FE1" w:rsidRDefault="00C53FE1" w:rsidP="007B0F98">
            <w:pPr>
              <w:pStyle w:val="AMB-Flietext"/>
              <w:jc w:val="left"/>
            </w:pPr>
          </w:p>
          <w:p w14:paraId="1ACF143B" w14:textId="77777777" w:rsidR="00C53FE1" w:rsidRPr="004C172E" w:rsidRDefault="00C53FE1" w:rsidP="007B0F98">
            <w:pPr>
              <w:pStyle w:val="AMB-Flietext"/>
              <w:jc w:val="left"/>
            </w:pPr>
          </w:p>
        </w:tc>
        <w:tc>
          <w:tcPr>
            <w:tcW w:w="850" w:type="dxa"/>
          </w:tcPr>
          <w:p w14:paraId="1547EADC" w14:textId="77777777" w:rsidR="00C53FE1" w:rsidRDefault="00C25209" w:rsidP="00D85C7C">
            <w:pPr>
              <w:pStyle w:val="AMB-Flietext"/>
              <w:jc w:val="left"/>
            </w:pPr>
            <w:r>
              <w:t>L</w:t>
            </w:r>
            <w:r w:rsidR="00D85C7C">
              <w:t>P</w:t>
            </w:r>
            <w:r w:rsidR="00C53FE1">
              <w:t xml:space="preserve"> des Moduls</w:t>
            </w:r>
          </w:p>
        </w:tc>
        <w:tc>
          <w:tcPr>
            <w:tcW w:w="3544" w:type="dxa"/>
          </w:tcPr>
          <w:p w14:paraId="0309C215" w14:textId="77777777" w:rsidR="00C53FE1" w:rsidRDefault="00C53FE1" w:rsidP="007B0F98">
            <w:pPr>
              <w:pStyle w:val="AMB-Flietext"/>
              <w:jc w:val="left"/>
            </w:pPr>
            <w:r>
              <w:t>Fachspezifische Zulassungsvoraussetzu</w:t>
            </w:r>
            <w:r>
              <w:t>n</w:t>
            </w:r>
            <w:r>
              <w:t xml:space="preserve">gen für die Prüfung </w:t>
            </w:r>
          </w:p>
          <w:p w14:paraId="28675009" w14:textId="77777777" w:rsidR="00C53FE1" w:rsidRDefault="00C53FE1" w:rsidP="007B0F98">
            <w:pPr>
              <w:pStyle w:val="AMB-Flietext"/>
              <w:jc w:val="left"/>
            </w:pPr>
          </w:p>
        </w:tc>
        <w:tc>
          <w:tcPr>
            <w:tcW w:w="4252" w:type="dxa"/>
          </w:tcPr>
          <w:p w14:paraId="1E7629CA" w14:textId="77777777" w:rsidR="00C53FE1" w:rsidRDefault="00722AA6" w:rsidP="007B0F98">
            <w:pPr>
              <w:pStyle w:val="AMB-Flietext"/>
              <w:jc w:val="left"/>
            </w:pPr>
            <w:r>
              <w:t>Form, Dauer/Bearbeitungszeit/Umfang, ggf. Spr</w:t>
            </w:r>
            <w:r>
              <w:t>a</w:t>
            </w:r>
            <w:r>
              <w:t xml:space="preserve">che der Prüfung im Sinne des § </w:t>
            </w:r>
            <w:r w:rsidR="00BD021F">
              <w:t>108</w:t>
            </w:r>
            <w:r>
              <w:t xml:space="preserve"> Abs. 2 ZSP-HU</w:t>
            </w:r>
          </w:p>
        </w:tc>
        <w:tc>
          <w:tcPr>
            <w:tcW w:w="993" w:type="dxa"/>
          </w:tcPr>
          <w:p w14:paraId="362DDD8F" w14:textId="77777777" w:rsidR="00C53FE1" w:rsidRDefault="00C53FE1" w:rsidP="007B0F98">
            <w:pPr>
              <w:pStyle w:val="AMB-Flietext"/>
              <w:jc w:val="left"/>
            </w:pPr>
            <w:r>
              <w:t>Benotung</w:t>
            </w:r>
          </w:p>
        </w:tc>
      </w:tr>
      <w:tr w:rsidR="00A27FC2" w14:paraId="59893016" w14:textId="77777777" w:rsidTr="006725E0">
        <w:trPr>
          <w:trHeight w:hRule="exact" w:val="397"/>
        </w:trPr>
        <w:tc>
          <w:tcPr>
            <w:tcW w:w="14091" w:type="dxa"/>
            <w:gridSpan w:val="6"/>
            <w:shd w:val="clear" w:color="auto" w:fill="D9D9D9"/>
          </w:tcPr>
          <w:p w14:paraId="56AD830B" w14:textId="77777777" w:rsidR="00A27FC2" w:rsidRDefault="00351E0F" w:rsidP="008E23D4">
            <w:pPr>
              <w:pStyle w:val="AMB-Flietext"/>
              <w:jc w:val="left"/>
              <w:rPr>
                <w:b/>
                <w:bCs/>
              </w:rPr>
            </w:pPr>
            <w:r>
              <w:rPr>
                <w:b/>
                <w:bCs/>
              </w:rPr>
              <w:t xml:space="preserve"> Fachwissenschaft und Fachdidaktik</w:t>
            </w:r>
            <w:r w:rsidR="00A27FC2">
              <w:rPr>
                <w:b/>
                <w:bCs/>
              </w:rPr>
              <w:t xml:space="preserve"> </w:t>
            </w:r>
            <w:r w:rsidR="00A27FC2" w:rsidRPr="00A27FC2">
              <w:rPr>
                <w:b/>
                <w:bCs/>
                <w:i/>
              </w:rPr>
              <w:t>[Option: Pflichtbereich</w:t>
            </w:r>
            <w:r w:rsidR="00A27FC2" w:rsidRPr="00A27FC2">
              <w:rPr>
                <w:rStyle w:val="Funotenzeichen"/>
                <w:rFonts w:cs="Verdana"/>
                <w:bCs/>
                <w:i/>
              </w:rPr>
              <w:footnoteReference w:id="10"/>
            </w:r>
            <w:r w:rsidR="00A27FC2" w:rsidRPr="00A27FC2">
              <w:rPr>
                <w:b/>
                <w:bCs/>
                <w:i/>
              </w:rPr>
              <w:t>]</w:t>
            </w:r>
          </w:p>
        </w:tc>
      </w:tr>
      <w:tr w:rsidR="00C53FE1" w14:paraId="0E2248BC" w14:textId="77777777" w:rsidTr="007B0F98">
        <w:tc>
          <w:tcPr>
            <w:tcW w:w="597" w:type="dxa"/>
          </w:tcPr>
          <w:p w14:paraId="7F0695D4" w14:textId="77777777" w:rsidR="00C53FE1" w:rsidRDefault="00C53FE1" w:rsidP="007B0F98">
            <w:pPr>
              <w:pStyle w:val="AMB-Flietext"/>
              <w:jc w:val="left"/>
            </w:pPr>
          </w:p>
        </w:tc>
        <w:tc>
          <w:tcPr>
            <w:tcW w:w="3855" w:type="dxa"/>
          </w:tcPr>
          <w:p w14:paraId="3AAEDE0D" w14:textId="77777777" w:rsidR="00C53FE1" w:rsidRDefault="00C53FE1" w:rsidP="007B0F98">
            <w:pPr>
              <w:pStyle w:val="AMB-Flietext"/>
              <w:jc w:val="left"/>
            </w:pPr>
          </w:p>
        </w:tc>
        <w:tc>
          <w:tcPr>
            <w:tcW w:w="850" w:type="dxa"/>
          </w:tcPr>
          <w:p w14:paraId="61897243" w14:textId="77777777" w:rsidR="00C53FE1" w:rsidRDefault="00C53FE1" w:rsidP="007B0F98">
            <w:pPr>
              <w:pStyle w:val="AMB-Flietext"/>
              <w:jc w:val="left"/>
            </w:pPr>
          </w:p>
        </w:tc>
        <w:tc>
          <w:tcPr>
            <w:tcW w:w="3544" w:type="dxa"/>
          </w:tcPr>
          <w:p w14:paraId="70F15080" w14:textId="77777777" w:rsidR="00C53FE1" w:rsidRDefault="00C53FE1" w:rsidP="007B0F98">
            <w:pPr>
              <w:pStyle w:val="AMB-Flietext"/>
              <w:jc w:val="left"/>
            </w:pPr>
          </w:p>
        </w:tc>
        <w:tc>
          <w:tcPr>
            <w:tcW w:w="4252" w:type="dxa"/>
          </w:tcPr>
          <w:p w14:paraId="74AA285F" w14:textId="77777777" w:rsidR="00C53FE1" w:rsidRDefault="00C53FE1" w:rsidP="007B0F98">
            <w:pPr>
              <w:pStyle w:val="AMB-Flietext"/>
              <w:jc w:val="left"/>
            </w:pPr>
          </w:p>
        </w:tc>
        <w:tc>
          <w:tcPr>
            <w:tcW w:w="993" w:type="dxa"/>
          </w:tcPr>
          <w:p w14:paraId="3EDBB7AD" w14:textId="77777777" w:rsidR="00C53FE1" w:rsidRDefault="00C53FE1" w:rsidP="007B0F98">
            <w:pPr>
              <w:pStyle w:val="AMB-Flietext"/>
              <w:jc w:val="left"/>
            </w:pPr>
          </w:p>
        </w:tc>
      </w:tr>
      <w:tr w:rsidR="00C53FE1" w14:paraId="1B0FA961" w14:textId="77777777" w:rsidTr="007B0F98">
        <w:tc>
          <w:tcPr>
            <w:tcW w:w="597" w:type="dxa"/>
          </w:tcPr>
          <w:p w14:paraId="544D0274" w14:textId="77777777" w:rsidR="00C53FE1" w:rsidRDefault="00C53FE1" w:rsidP="007B0F98">
            <w:pPr>
              <w:pStyle w:val="AMB-Flietext"/>
              <w:jc w:val="left"/>
            </w:pPr>
          </w:p>
        </w:tc>
        <w:tc>
          <w:tcPr>
            <w:tcW w:w="3855" w:type="dxa"/>
          </w:tcPr>
          <w:p w14:paraId="2963F1C9" w14:textId="77777777" w:rsidR="00C53FE1" w:rsidRDefault="00C53FE1" w:rsidP="007B0F98">
            <w:pPr>
              <w:pStyle w:val="AMB-Flietext"/>
              <w:jc w:val="left"/>
            </w:pPr>
          </w:p>
        </w:tc>
        <w:tc>
          <w:tcPr>
            <w:tcW w:w="850" w:type="dxa"/>
          </w:tcPr>
          <w:p w14:paraId="7A3F7718" w14:textId="77777777" w:rsidR="00C53FE1" w:rsidRDefault="00C53FE1" w:rsidP="007B0F98">
            <w:pPr>
              <w:pStyle w:val="AMB-Flietext"/>
              <w:jc w:val="left"/>
            </w:pPr>
          </w:p>
        </w:tc>
        <w:tc>
          <w:tcPr>
            <w:tcW w:w="3544" w:type="dxa"/>
          </w:tcPr>
          <w:p w14:paraId="6FC8D411" w14:textId="77777777" w:rsidR="00C53FE1" w:rsidRDefault="00C53FE1" w:rsidP="007B0F98">
            <w:pPr>
              <w:pStyle w:val="AMB-Flietext"/>
              <w:jc w:val="left"/>
            </w:pPr>
          </w:p>
        </w:tc>
        <w:tc>
          <w:tcPr>
            <w:tcW w:w="4252" w:type="dxa"/>
          </w:tcPr>
          <w:p w14:paraId="067C963A" w14:textId="77777777" w:rsidR="00C53FE1" w:rsidRDefault="00C53FE1" w:rsidP="007B0F98">
            <w:pPr>
              <w:pStyle w:val="AMB-Flietext"/>
              <w:jc w:val="left"/>
            </w:pPr>
          </w:p>
        </w:tc>
        <w:tc>
          <w:tcPr>
            <w:tcW w:w="993" w:type="dxa"/>
          </w:tcPr>
          <w:p w14:paraId="749BE0E5" w14:textId="77777777" w:rsidR="00C53FE1" w:rsidRDefault="00C53FE1" w:rsidP="00080C98">
            <w:pPr>
              <w:pStyle w:val="AMB-Flietext"/>
              <w:jc w:val="left"/>
            </w:pPr>
          </w:p>
        </w:tc>
      </w:tr>
      <w:tr w:rsidR="00A27FC2" w14:paraId="670B23DF" w14:textId="77777777" w:rsidTr="00212268">
        <w:trPr>
          <w:trHeight w:hRule="exact" w:val="397"/>
        </w:trPr>
        <w:tc>
          <w:tcPr>
            <w:tcW w:w="14091" w:type="dxa"/>
            <w:gridSpan w:val="6"/>
            <w:shd w:val="clear" w:color="auto" w:fill="D9D9D9"/>
          </w:tcPr>
          <w:p w14:paraId="42E1AF34" w14:textId="77777777" w:rsidR="00A27FC2" w:rsidRDefault="00A27FC2" w:rsidP="00351E0F">
            <w:pPr>
              <w:pStyle w:val="AMB-Flietext"/>
              <w:jc w:val="left"/>
              <w:rPr>
                <w:b/>
                <w:bCs/>
              </w:rPr>
            </w:pPr>
            <w:r w:rsidRPr="00AF514A">
              <w:rPr>
                <w:b/>
                <w:bCs/>
                <w:i/>
              </w:rPr>
              <w:t xml:space="preserve">[Option: </w:t>
            </w:r>
            <w:r w:rsidR="00351E0F">
              <w:rPr>
                <w:b/>
                <w:bCs/>
                <w:i/>
              </w:rPr>
              <w:t>Fachwissenschaft</w:t>
            </w:r>
            <w:r w:rsidRPr="00AF514A">
              <w:rPr>
                <w:b/>
                <w:bCs/>
                <w:i/>
              </w:rPr>
              <w:t xml:space="preserve"> Wahlpflichtbereich</w:t>
            </w:r>
            <w:r w:rsidRPr="00AF514A">
              <w:rPr>
                <w:i/>
                <w:vertAlign w:val="superscript"/>
              </w:rPr>
              <w:footnoteReference w:id="11"/>
            </w:r>
            <w:r w:rsidRPr="00AF514A">
              <w:rPr>
                <w:b/>
                <w:bCs/>
                <w:i/>
              </w:rPr>
              <w:t>]</w:t>
            </w:r>
          </w:p>
        </w:tc>
      </w:tr>
      <w:tr w:rsidR="00C53FE1" w14:paraId="6154741F" w14:textId="77777777" w:rsidTr="007B0F98">
        <w:tc>
          <w:tcPr>
            <w:tcW w:w="597" w:type="dxa"/>
          </w:tcPr>
          <w:p w14:paraId="316C14E1" w14:textId="77777777" w:rsidR="00C53FE1" w:rsidRDefault="00C53FE1" w:rsidP="007B0F98">
            <w:pPr>
              <w:pStyle w:val="AMB-Flietext"/>
              <w:jc w:val="left"/>
            </w:pPr>
          </w:p>
        </w:tc>
        <w:tc>
          <w:tcPr>
            <w:tcW w:w="3855" w:type="dxa"/>
          </w:tcPr>
          <w:p w14:paraId="1A69C0AD" w14:textId="77777777" w:rsidR="00C53FE1" w:rsidRDefault="00C53FE1" w:rsidP="007B0F98">
            <w:pPr>
              <w:pStyle w:val="AMB-Flietext"/>
              <w:jc w:val="left"/>
            </w:pPr>
          </w:p>
        </w:tc>
        <w:tc>
          <w:tcPr>
            <w:tcW w:w="850" w:type="dxa"/>
          </w:tcPr>
          <w:p w14:paraId="66116484" w14:textId="77777777" w:rsidR="00C53FE1" w:rsidRDefault="00C53FE1" w:rsidP="007B0F98">
            <w:pPr>
              <w:pStyle w:val="AMB-Flietext"/>
              <w:jc w:val="left"/>
            </w:pPr>
          </w:p>
        </w:tc>
        <w:tc>
          <w:tcPr>
            <w:tcW w:w="3544" w:type="dxa"/>
          </w:tcPr>
          <w:p w14:paraId="444A1A95" w14:textId="77777777" w:rsidR="00C53FE1" w:rsidRDefault="00C53FE1" w:rsidP="007B0F98">
            <w:pPr>
              <w:pStyle w:val="AMB-Flietext"/>
              <w:jc w:val="left"/>
            </w:pPr>
          </w:p>
        </w:tc>
        <w:tc>
          <w:tcPr>
            <w:tcW w:w="4252" w:type="dxa"/>
          </w:tcPr>
          <w:p w14:paraId="69EA9EEB" w14:textId="77777777" w:rsidR="00C53FE1" w:rsidRDefault="00C53FE1" w:rsidP="007B0F98">
            <w:pPr>
              <w:pStyle w:val="AMB-Flietext"/>
              <w:jc w:val="left"/>
            </w:pPr>
          </w:p>
        </w:tc>
        <w:tc>
          <w:tcPr>
            <w:tcW w:w="993" w:type="dxa"/>
          </w:tcPr>
          <w:p w14:paraId="68DF8093" w14:textId="77777777" w:rsidR="00C53FE1" w:rsidRDefault="00C53FE1" w:rsidP="007B0F98">
            <w:pPr>
              <w:pStyle w:val="AMB-Flietext"/>
              <w:jc w:val="left"/>
            </w:pPr>
          </w:p>
        </w:tc>
      </w:tr>
      <w:tr w:rsidR="00C53FE1" w14:paraId="56ED59A2" w14:textId="77777777" w:rsidTr="007B0F98">
        <w:tc>
          <w:tcPr>
            <w:tcW w:w="597" w:type="dxa"/>
          </w:tcPr>
          <w:p w14:paraId="7FF7B89A" w14:textId="77777777" w:rsidR="00C53FE1" w:rsidRDefault="00C53FE1" w:rsidP="007B0F98">
            <w:pPr>
              <w:pStyle w:val="AMB-Flietext"/>
              <w:jc w:val="left"/>
            </w:pPr>
          </w:p>
        </w:tc>
        <w:tc>
          <w:tcPr>
            <w:tcW w:w="3855" w:type="dxa"/>
          </w:tcPr>
          <w:p w14:paraId="5D71E900" w14:textId="77777777" w:rsidR="00C53FE1" w:rsidRDefault="00C53FE1" w:rsidP="007B0F98">
            <w:pPr>
              <w:pStyle w:val="AMB-Flietext"/>
              <w:jc w:val="left"/>
            </w:pPr>
          </w:p>
        </w:tc>
        <w:tc>
          <w:tcPr>
            <w:tcW w:w="850" w:type="dxa"/>
          </w:tcPr>
          <w:p w14:paraId="760484FB" w14:textId="77777777" w:rsidR="00C53FE1" w:rsidRDefault="00C53FE1" w:rsidP="007B0F98">
            <w:pPr>
              <w:pStyle w:val="AMB-Flietext"/>
              <w:jc w:val="left"/>
            </w:pPr>
          </w:p>
        </w:tc>
        <w:tc>
          <w:tcPr>
            <w:tcW w:w="3544" w:type="dxa"/>
          </w:tcPr>
          <w:p w14:paraId="266E852D" w14:textId="77777777" w:rsidR="00C53FE1" w:rsidRDefault="00C53FE1" w:rsidP="007B0F98">
            <w:pPr>
              <w:pStyle w:val="AMB-Flietext"/>
              <w:jc w:val="left"/>
            </w:pPr>
          </w:p>
        </w:tc>
        <w:tc>
          <w:tcPr>
            <w:tcW w:w="4252" w:type="dxa"/>
          </w:tcPr>
          <w:p w14:paraId="78F7C9B7" w14:textId="77777777" w:rsidR="00C53FE1" w:rsidRDefault="00C53FE1" w:rsidP="007B0F98">
            <w:pPr>
              <w:pStyle w:val="AMB-Flietext"/>
              <w:jc w:val="left"/>
            </w:pPr>
          </w:p>
        </w:tc>
        <w:tc>
          <w:tcPr>
            <w:tcW w:w="993" w:type="dxa"/>
          </w:tcPr>
          <w:p w14:paraId="55025E6D" w14:textId="77777777" w:rsidR="00C53FE1" w:rsidRDefault="00C53FE1" w:rsidP="007B0F98">
            <w:pPr>
              <w:pStyle w:val="AMB-Flietext"/>
              <w:jc w:val="left"/>
            </w:pPr>
          </w:p>
        </w:tc>
      </w:tr>
    </w:tbl>
    <w:p w14:paraId="6A94741D" w14:textId="77777777" w:rsidR="0052325E" w:rsidRDefault="0052325E" w:rsidP="00F80C5A">
      <w:pPr>
        <w:pStyle w:val="AMB-Flietext"/>
        <w:rPr>
          <w:b/>
          <w:bCs/>
        </w:rPr>
      </w:pPr>
    </w:p>
    <w:p w14:paraId="5C377BB0" w14:textId="77777777" w:rsidR="00F80C5A" w:rsidRDefault="00393A83" w:rsidP="003B05AE">
      <w:pPr>
        <w:pStyle w:val="AMB-Flietext"/>
        <w:outlineLvl w:val="0"/>
        <w:rPr>
          <w:b/>
          <w:bCs/>
          <w:u w:val="single"/>
        </w:rPr>
      </w:pPr>
      <w:r>
        <w:rPr>
          <w:b/>
          <w:bCs/>
        </w:rPr>
        <w:br w:type="page"/>
      </w:r>
      <w:r w:rsidR="00F80C5A">
        <w:rPr>
          <w:b/>
          <w:u w:val="single"/>
        </w:rPr>
        <w:lastRenderedPageBreak/>
        <w:t xml:space="preserve">Überfachlicher Wahlpflichtbereich für andere </w:t>
      </w:r>
      <w:r>
        <w:rPr>
          <w:b/>
          <w:u w:val="single"/>
        </w:rPr>
        <w:t>Bachelors</w:t>
      </w:r>
      <w:r w:rsidR="00080C98">
        <w:rPr>
          <w:b/>
          <w:u w:val="single"/>
        </w:rPr>
        <w:t xml:space="preserve">tudiengänge und </w:t>
      </w:r>
      <w:r>
        <w:rPr>
          <w:b/>
          <w:u w:val="single"/>
        </w:rPr>
        <w:t>-s</w:t>
      </w:r>
      <w:r w:rsidR="00080C98">
        <w:rPr>
          <w:b/>
          <w:u w:val="single"/>
        </w:rPr>
        <w:t>tudienfächer</w:t>
      </w:r>
    </w:p>
    <w:p w14:paraId="5790F224" w14:textId="77777777" w:rsidR="00080C98" w:rsidRDefault="00080C98" w:rsidP="00080C98">
      <w:pPr>
        <w:pStyle w:val="AMB-Flietext"/>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080C98" w14:paraId="0076393B" w14:textId="77777777" w:rsidTr="00393A83">
        <w:trPr>
          <w:trHeight w:val="397"/>
        </w:trPr>
        <w:tc>
          <w:tcPr>
            <w:tcW w:w="597" w:type="dxa"/>
          </w:tcPr>
          <w:p w14:paraId="6EA63BCC" w14:textId="77777777" w:rsidR="00080C98" w:rsidRDefault="00AD1603" w:rsidP="007B0F98">
            <w:pPr>
              <w:pStyle w:val="AMB-Flietext"/>
              <w:jc w:val="left"/>
            </w:pPr>
            <w:r>
              <w:t>Nr. d.</w:t>
            </w:r>
            <w:r w:rsidR="00080C98">
              <w:t xml:space="preserve"> M</w:t>
            </w:r>
            <w:r w:rsidR="00080C98">
              <w:t>o</w:t>
            </w:r>
            <w:r w:rsidR="00080C98">
              <w:t>duls</w:t>
            </w:r>
          </w:p>
        </w:tc>
        <w:tc>
          <w:tcPr>
            <w:tcW w:w="3855" w:type="dxa"/>
          </w:tcPr>
          <w:p w14:paraId="7A50F073" w14:textId="77777777" w:rsidR="00080C98" w:rsidRDefault="00080C98" w:rsidP="007B0F98">
            <w:pPr>
              <w:pStyle w:val="AMB-Flietext"/>
              <w:jc w:val="left"/>
            </w:pPr>
            <w:r>
              <w:t>Name des Moduls</w:t>
            </w:r>
          </w:p>
          <w:p w14:paraId="0E2568FC" w14:textId="77777777" w:rsidR="00080C98" w:rsidRDefault="00080C98" w:rsidP="007B0F98">
            <w:pPr>
              <w:pStyle w:val="AMB-Flietext"/>
              <w:jc w:val="left"/>
            </w:pPr>
          </w:p>
          <w:p w14:paraId="4C39531A" w14:textId="77777777" w:rsidR="00080C98" w:rsidRPr="004C172E" w:rsidRDefault="00080C98" w:rsidP="007B0F98">
            <w:pPr>
              <w:pStyle w:val="AMB-Flietext"/>
              <w:jc w:val="left"/>
            </w:pPr>
          </w:p>
        </w:tc>
        <w:tc>
          <w:tcPr>
            <w:tcW w:w="850" w:type="dxa"/>
          </w:tcPr>
          <w:p w14:paraId="4E35F831" w14:textId="77777777" w:rsidR="00080C98" w:rsidRDefault="00C25209" w:rsidP="00D85C7C">
            <w:pPr>
              <w:pStyle w:val="AMB-Flietext"/>
              <w:jc w:val="left"/>
            </w:pPr>
            <w:r>
              <w:t>L</w:t>
            </w:r>
            <w:r w:rsidR="00D85C7C">
              <w:t>P</w:t>
            </w:r>
            <w:r w:rsidR="00080C98">
              <w:t xml:space="preserve"> des Moduls</w:t>
            </w:r>
          </w:p>
        </w:tc>
        <w:tc>
          <w:tcPr>
            <w:tcW w:w="3544" w:type="dxa"/>
          </w:tcPr>
          <w:p w14:paraId="077F5149" w14:textId="77777777" w:rsidR="00080C98" w:rsidRDefault="00080C98" w:rsidP="007B0F98">
            <w:pPr>
              <w:pStyle w:val="AMB-Flietext"/>
              <w:jc w:val="left"/>
            </w:pPr>
            <w:r>
              <w:t>Fachspezifische Zulassungsvoraussetzu</w:t>
            </w:r>
            <w:r>
              <w:t>n</w:t>
            </w:r>
            <w:r>
              <w:t xml:space="preserve">gen für die Prüfung </w:t>
            </w:r>
          </w:p>
          <w:p w14:paraId="3A5E1D0F" w14:textId="77777777" w:rsidR="00080C98" w:rsidRDefault="00080C98" w:rsidP="007B0F98">
            <w:pPr>
              <w:pStyle w:val="AMB-Flietext"/>
              <w:jc w:val="left"/>
            </w:pPr>
          </w:p>
        </w:tc>
        <w:tc>
          <w:tcPr>
            <w:tcW w:w="4252" w:type="dxa"/>
          </w:tcPr>
          <w:p w14:paraId="478DA37D" w14:textId="77777777" w:rsidR="00080C98" w:rsidRDefault="00722AA6" w:rsidP="007B0F98">
            <w:pPr>
              <w:pStyle w:val="AMB-Flietext"/>
              <w:jc w:val="left"/>
            </w:pPr>
            <w:r>
              <w:t>Form, Dauer/Bearbeitungszeit/Umfang, ggf. Spr</w:t>
            </w:r>
            <w:r>
              <w:t>a</w:t>
            </w:r>
            <w:r>
              <w:t xml:space="preserve">che der Prüfung im Sinne des </w:t>
            </w:r>
            <w:bookmarkStart w:id="0" w:name="_GoBack"/>
            <w:r>
              <w:t xml:space="preserve">§ </w:t>
            </w:r>
            <w:r w:rsidR="00BD021F">
              <w:t>10</w:t>
            </w:r>
            <w:bookmarkEnd w:id="0"/>
            <w:r w:rsidR="00BD021F">
              <w:t>8</w:t>
            </w:r>
            <w:r>
              <w:t xml:space="preserve"> Abs. 2 ZSP-HU</w:t>
            </w:r>
          </w:p>
        </w:tc>
        <w:tc>
          <w:tcPr>
            <w:tcW w:w="993" w:type="dxa"/>
          </w:tcPr>
          <w:p w14:paraId="1FC5C07D" w14:textId="77777777" w:rsidR="00080C98" w:rsidRDefault="00080C98" w:rsidP="007B0F98">
            <w:pPr>
              <w:pStyle w:val="AMB-Flietext"/>
              <w:jc w:val="left"/>
            </w:pPr>
            <w:r>
              <w:t>Benotung</w:t>
            </w:r>
          </w:p>
        </w:tc>
      </w:tr>
      <w:tr w:rsidR="00080C98" w14:paraId="152E01E0" w14:textId="77777777" w:rsidTr="00393A83">
        <w:tc>
          <w:tcPr>
            <w:tcW w:w="597" w:type="dxa"/>
          </w:tcPr>
          <w:p w14:paraId="527E3A4A" w14:textId="77777777" w:rsidR="00080C98" w:rsidRDefault="00080C98" w:rsidP="007B0F98">
            <w:pPr>
              <w:pStyle w:val="AMB-Flietext"/>
              <w:jc w:val="left"/>
            </w:pPr>
          </w:p>
        </w:tc>
        <w:tc>
          <w:tcPr>
            <w:tcW w:w="3855" w:type="dxa"/>
          </w:tcPr>
          <w:p w14:paraId="4F8F0904" w14:textId="77777777" w:rsidR="00080C98" w:rsidRDefault="00080C98" w:rsidP="007B0F98">
            <w:pPr>
              <w:pStyle w:val="AMB-Flietext"/>
              <w:jc w:val="left"/>
            </w:pPr>
          </w:p>
        </w:tc>
        <w:tc>
          <w:tcPr>
            <w:tcW w:w="850" w:type="dxa"/>
          </w:tcPr>
          <w:p w14:paraId="3D59C57B" w14:textId="77777777" w:rsidR="00080C98" w:rsidRDefault="00080C98" w:rsidP="007B0F98">
            <w:pPr>
              <w:pStyle w:val="AMB-Flietext"/>
              <w:jc w:val="left"/>
            </w:pPr>
          </w:p>
        </w:tc>
        <w:tc>
          <w:tcPr>
            <w:tcW w:w="3544" w:type="dxa"/>
          </w:tcPr>
          <w:p w14:paraId="37F9D028" w14:textId="77777777" w:rsidR="00080C98" w:rsidRDefault="00080C98" w:rsidP="007B0F98">
            <w:pPr>
              <w:pStyle w:val="AMB-Flietext"/>
              <w:jc w:val="left"/>
            </w:pPr>
          </w:p>
        </w:tc>
        <w:tc>
          <w:tcPr>
            <w:tcW w:w="4252" w:type="dxa"/>
          </w:tcPr>
          <w:p w14:paraId="05B36B85" w14:textId="77777777" w:rsidR="00080C98" w:rsidRDefault="00080C98" w:rsidP="00080C98">
            <w:pPr>
              <w:pStyle w:val="AMB-Flietext"/>
            </w:pPr>
          </w:p>
        </w:tc>
        <w:tc>
          <w:tcPr>
            <w:tcW w:w="993" w:type="dxa"/>
          </w:tcPr>
          <w:p w14:paraId="4F3090C0" w14:textId="77777777" w:rsidR="00080C98" w:rsidRDefault="00080C98" w:rsidP="00080C98">
            <w:pPr>
              <w:pStyle w:val="AMB-Flietext"/>
              <w:jc w:val="left"/>
            </w:pPr>
          </w:p>
        </w:tc>
      </w:tr>
      <w:tr w:rsidR="00080C98" w14:paraId="49153F08" w14:textId="77777777" w:rsidTr="00393A83">
        <w:tc>
          <w:tcPr>
            <w:tcW w:w="597" w:type="dxa"/>
          </w:tcPr>
          <w:p w14:paraId="210AA5F9" w14:textId="77777777" w:rsidR="00080C98" w:rsidRDefault="00080C98" w:rsidP="007B0F98">
            <w:pPr>
              <w:pStyle w:val="AMB-Flietext"/>
              <w:jc w:val="left"/>
            </w:pPr>
          </w:p>
        </w:tc>
        <w:tc>
          <w:tcPr>
            <w:tcW w:w="3855" w:type="dxa"/>
          </w:tcPr>
          <w:p w14:paraId="308E12C1" w14:textId="77777777" w:rsidR="00080C98" w:rsidRDefault="00080C98" w:rsidP="007B0F98">
            <w:pPr>
              <w:pStyle w:val="AMB-Flietext"/>
              <w:jc w:val="left"/>
            </w:pPr>
          </w:p>
        </w:tc>
        <w:tc>
          <w:tcPr>
            <w:tcW w:w="850" w:type="dxa"/>
          </w:tcPr>
          <w:p w14:paraId="55725306" w14:textId="77777777" w:rsidR="00080C98" w:rsidRDefault="00080C98" w:rsidP="007B0F98">
            <w:pPr>
              <w:pStyle w:val="AMB-Flietext"/>
              <w:jc w:val="left"/>
            </w:pPr>
          </w:p>
        </w:tc>
        <w:tc>
          <w:tcPr>
            <w:tcW w:w="3544" w:type="dxa"/>
          </w:tcPr>
          <w:p w14:paraId="1DE7F003" w14:textId="77777777" w:rsidR="00080C98" w:rsidRDefault="00080C98" w:rsidP="007B0F98">
            <w:pPr>
              <w:pStyle w:val="AMB-Flietext"/>
              <w:jc w:val="left"/>
            </w:pPr>
          </w:p>
        </w:tc>
        <w:tc>
          <w:tcPr>
            <w:tcW w:w="4252" w:type="dxa"/>
          </w:tcPr>
          <w:p w14:paraId="65EF6CF8" w14:textId="77777777" w:rsidR="00080C98" w:rsidRDefault="00080C98" w:rsidP="00080C98">
            <w:pPr>
              <w:pStyle w:val="AMB-Flietext"/>
              <w:jc w:val="left"/>
            </w:pPr>
          </w:p>
        </w:tc>
        <w:tc>
          <w:tcPr>
            <w:tcW w:w="993" w:type="dxa"/>
          </w:tcPr>
          <w:p w14:paraId="2D3443AE" w14:textId="77777777" w:rsidR="00080C98" w:rsidRDefault="00080C98" w:rsidP="007B0F98">
            <w:pPr>
              <w:pStyle w:val="AMB-Flietext"/>
              <w:jc w:val="left"/>
            </w:pPr>
          </w:p>
        </w:tc>
      </w:tr>
    </w:tbl>
    <w:p w14:paraId="4F1FE10F" w14:textId="77777777" w:rsidR="00080C98" w:rsidRDefault="00080C98" w:rsidP="00080C98">
      <w:pPr>
        <w:pStyle w:val="AMB-Flietext"/>
        <w:rPr>
          <w:b/>
          <w:bCs/>
        </w:rPr>
      </w:pPr>
    </w:p>
    <w:p w14:paraId="1509DD69" w14:textId="77777777" w:rsidR="00153FDD" w:rsidRPr="00080C98" w:rsidRDefault="00080C98" w:rsidP="00080C98">
      <w:pPr>
        <w:pStyle w:val="AMB-Flietext"/>
        <w:ind w:right="255"/>
        <w:rPr>
          <w:i/>
        </w:rPr>
      </w:pPr>
      <w:r w:rsidRPr="00080C98">
        <w:rPr>
          <w:i/>
        </w:rPr>
        <w:t>{</w:t>
      </w:r>
      <w:r>
        <w:rPr>
          <w:i/>
        </w:rPr>
        <w:t>Erläuterung: W</w:t>
      </w:r>
      <w:r w:rsidRPr="00080C98">
        <w:rPr>
          <w:i/>
        </w:rPr>
        <w:t xml:space="preserve">enn keine Prüfung vorgesehen ist, können die letzten drei Spalten </w:t>
      </w:r>
      <w:r>
        <w:rPr>
          <w:i/>
        </w:rPr>
        <w:t xml:space="preserve">miteinander </w:t>
      </w:r>
      <w:r w:rsidRPr="00080C98">
        <w:rPr>
          <w:i/>
        </w:rPr>
        <w:t xml:space="preserve">verbunden werden und den Satz enthalten: </w:t>
      </w:r>
      <w:r w:rsidR="00722AA6">
        <w:rPr>
          <w:i/>
        </w:rPr>
        <w:t>„</w:t>
      </w:r>
      <w:r w:rsidRPr="00080C98">
        <w:rPr>
          <w:i/>
        </w:rPr>
        <w:t>Das Modul wird ohne Prüfung abgeschlossen.</w:t>
      </w:r>
      <w:r w:rsidR="00722AA6">
        <w:rPr>
          <w:i/>
        </w:rPr>
        <w:t>“</w:t>
      </w:r>
      <w:r w:rsidRPr="00080C98">
        <w:rPr>
          <w:i/>
        </w:rPr>
        <w:t>}</w:t>
      </w:r>
    </w:p>
    <w:sectPr w:rsidR="00153FDD" w:rsidRPr="00080C98" w:rsidSect="00F80C5A">
      <w:footnotePr>
        <w:numRestart w:val="eachPage"/>
      </w:footnotePr>
      <w:pgSz w:w="16840" w:h="11907" w:orient="landscape" w:code="9"/>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300AB" w14:textId="77777777" w:rsidR="00115048" w:rsidRDefault="00115048">
      <w:r>
        <w:separator/>
      </w:r>
    </w:p>
  </w:endnote>
  <w:endnote w:type="continuationSeparator" w:id="0">
    <w:p w14:paraId="092CC526" w14:textId="77777777" w:rsidR="00115048" w:rsidRDefault="0011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55FF" w14:textId="77777777" w:rsidR="00941A21" w:rsidRDefault="00941A21">
    <w:pPr>
      <w:pStyle w:val="Fuzeile"/>
      <w:framePr w:wrap="auto" w:vAnchor="text" w:hAnchor="margin" w:xAlign="center" w:y="1"/>
      <w:rPr>
        <w:rStyle w:val="Seitenzahl"/>
        <w:rFonts w:cs="Verdana"/>
      </w:rPr>
    </w:pPr>
    <w:r>
      <w:rPr>
        <w:rStyle w:val="Seitenzahl"/>
        <w:rFonts w:cs="Verdana"/>
      </w:rPr>
      <w:fldChar w:fldCharType="begin"/>
    </w:r>
    <w:r>
      <w:rPr>
        <w:rStyle w:val="Seitenzahl"/>
        <w:rFonts w:cs="Verdana"/>
      </w:rPr>
      <w:instrText xml:space="preserve">PAGE  </w:instrText>
    </w:r>
    <w:r>
      <w:rPr>
        <w:rStyle w:val="Seitenzahl"/>
        <w:rFonts w:cs="Verdana"/>
      </w:rPr>
      <w:fldChar w:fldCharType="separate"/>
    </w:r>
    <w:r w:rsidR="00BF0140">
      <w:rPr>
        <w:rStyle w:val="Seitenzahl"/>
        <w:rFonts w:cs="Verdana"/>
      </w:rPr>
      <w:t>6</w:t>
    </w:r>
    <w:r>
      <w:rPr>
        <w:rStyle w:val="Seitenzahl"/>
        <w:rFonts w:cs="Verdana"/>
      </w:rPr>
      <w:fldChar w:fldCharType="end"/>
    </w:r>
  </w:p>
  <w:p w14:paraId="2532107F" w14:textId="77777777" w:rsidR="00941A21" w:rsidRDefault="00941A21">
    <w:pPr>
      <w:pStyle w:val="AMB-Flie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392B6" w14:textId="77777777" w:rsidR="00115048" w:rsidRDefault="00115048">
      <w:r>
        <w:separator/>
      </w:r>
    </w:p>
  </w:footnote>
  <w:footnote w:type="continuationSeparator" w:id="0">
    <w:p w14:paraId="429B0F4D" w14:textId="77777777" w:rsidR="00115048" w:rsidRDefault="00115048">
      <w:r>
        <w:continuationSeparator/>
      </w:r>
    </w:p>
  </w:footnote>
  <w:footnote w:id="1">
    <w:p w14:paraId="15D83274" w14:textId="77777777" w:rsidR="009B5661" w:rsidRDefault="00941A21" w:rsidP="008252A1">
      <w:pPr>
        <w:pStyle w:val="Funotentext"/>
      </w:pPr>
      <w:r w:rsidRPr="008252A1">
        <w:rPr>
          <w:rStyle w:val="Funotenzeichen"/>
          <w:rFonts w:ascii="Verdana" w:hAnsi="Verdana"/>
          <w:sz w:val="14"/>
          <w:szCs w:val="14"/>
        </w:rPr>
        <w:sym w:font="Symbol" w:char="F02A"/>
      </w:r>
      <w:r w:rsidRPr="008252A1">
        <w:rPr>
          <w:rFonts w:ascii="Verdana" w:hAnsi="Verdana"/>
          <w:sz w:val="14"/>
          <w:szCs w:val="14"/>
        </w:rPr>
        <w:t xml:space="preserve">  Die Uni</w:t>
      </w:r>
      <w:r>
        <w:rPr>
          <w:rFonts w:ascii="Verdana" w:hAnsi="Verdana"/>
          <w:sz w:val="14"/>
          <w:szCs w:val="14"/>
        </w:rPr>
        <w:t>versitätsleitung hat die Prüfungs</w:t>
      </w:r>
      <w:r w:rsidRPr="008252A1">
        <w:rPr>
          <w:rFonts w:ascii="Verdana" w:hAnsi="Verdana"/>
          <w:sz w:val="14"/>
          <w:szCs w:val="14"/>
        </w:rPr>
        <w:t>ordnung am ___ bestätigt.</w:t>
      </w:r>
    </w:p>
  </w:footnote>
  <w:footnote w:id="2">
    <w:p w14:paraId="22145A25" w14:textId="77777777" w:rsidR="009B5661" w:rsidRDefault="00941A21" w:rsidP="008722DC">
      <w:pPr>
        <w:pStyle w:val="Funotentext"/>
        <w:tabs>
          <w:tab w:val="left" w:pos="140"/>
        </w:tabs>
      </w:pPr>
      <w:r w:rsidRPr="00061153">
        <w:rPr>
          <w:rStyle w:val="Funotenzeichen"/>
          <w:rFonts w:ascii="Verdana" w:hAnsi="Verdana"/>
          <w:sz w:val="14"/>
          <w:szCs w:val="16"/>
        </w:rPr>
        <w:footnoteRef/>
      </w:r>
      <w:r w:rsidRPr="00061153">
        <w:tab/>
      </w:r>
      <w:r w:rsidRPr="00061153">
        <w:rPr>
          <w:rFonts w:ascii="Verdana" w:hAnsi="Verdana" w:cs="Verdana"/>
          <w:sz w:val="14"/>
          <w:szCs w:val="14"/>
        </w:rPr>
        <w:t>Im Pflichtbereich sind alle Module zu absolvieren</w:t>
      </w:r>
      <w:r>
        <w:rPr>
          <w:rFonts w:ascii="Verdana" w:hAnsi="Verdana" w:cs="Verdana"/>
          <w:sz w:val="14"/>
          <w:szCs w:val="14"/>
        </w:rPr>
        <w:t>.</w:t>
      </w:r>
    </w:p>
  </w:footnote>
  <w:footnote w:id="3">
    <w:p w14:paraId="01D2F44B" w14:textId="77777777" w:rsidR="009B5661" w:rsidRDefault="00941A21" w:rsidP="00F80C5A">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 w:id="4">
    <w:p w14:paraId="14F2933A" w14:textId="77777777" w:rsidR="009B5661" w:rsidRDefault="00941A21" w:rsidP="00E062E3">
      <w:pPr>
        <w:pStyle w:val="Funotentext"/>
        <w:tabs>
          <w:tab w:val="left" w:pos="154"/>
        </w:tabs>
      </w:pPr>
      <w:r w:rsidRPr="00061153">
        <w:rPr>
          <w:rStyle w:val="Funotenzeichen"/>
          <w:rFonts w:ascii="Verdana" w:hAnsi="Verdana"/>
          <w:sz w:val="14"/>
          <w:szCs w:val="16"/>
        </w:rPr>
        <w:footnoteRef/>
      </w:r>
      <w:r w:rsidRPr="00061153">
        <w:tab/>
      </w:r>
      <w:r w:rsidRPr="00061153">
        <w:rPr>
          <w:rFonts w:ascii="Verdana" w:hAnsi="Verdana" w:cs="Verdana"/>
          <w:sz w:val="14"/>
          <w:szCs w:val="14"/>
        </w:rPr>
        <w:t>Im Pflichtbereich sind alle Module zu absolvieren</w:t>
      </w:r>
      <w:r>
        <w:rPr>
          <w:rFonts w:ascii="Verdana" w:hAnsi="Verdana" w:cs="Verdana"/>
          <w:sz w:val="14"/>
          <w:szCs w:val="14"/>
        </w:rPr>
        <w:t>.</w:t>
      </w:r>
    </w:p>
  </w:footnote>
  <w:footnote w:id="5">
    <w:p w14:paraId="3906D178" w14:textId="77777777" w:rsidR="009B5661" w:rsidRDefault="00941A21" w:rsidP="00A828BD">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 w:id="6">
    <w:p w14:paraId="559EB851" w14:textId="77777777" w:rsidR="009B5661" w:rsidRDefault="00941A21" w:rsidP="009617BE">
      <w:pPr>
        <w:pStyle w:val="Funotentext"/>
        <w:tabs>
          <w:tab w:val="left" w:pos="154"/>
        </w:tabs>
      </w:pPr>
      <w:r w:rsidRPr="00061153">
        <w:rPr>
          <w:rStyle w:val="Funotenzeichen"/>
          <w:rFonts w:ascii="Verdana" w:hAnsi="Verdana"/>
          <w:sz w:val="14"/>
          <w:szCs w:val="16"/>
        </w:rPr>
        <w:footnoteRef/>
      </w:r>
      <w:r w:rsidRPr="00061153">
        <w:tab/>
      </w:r>
      <w:r w:rsidRPr="00061153">
        <w:rPr>
          <w:rFonts w:ascii="Verdana" w:hAnsi="Verdana" w:cs="Verdana"/>
          <w:sz w:val="14"/>
          <w:szCs w:val="14"/>
        </w:rPr>
        <w:t>Im Pflichtbereich sind alle Module zu absolvieren</w:t>
      </w:r>
      <w:r>
        <w:rPr>
          <w:rFonts w:ascii="Verdana" w:hAnsi="Verdana" w:cs="Verdana"/>
          <w:sz w:val="14"/>
          <w:szCs w:val="14"/>
        </w:rPr>
        <w:t>.</w:t>
      </w:r>
    </w:p>
  </w:footnote>
  <w:footnote w:id="7">
    <w:p w14:paraId="4511DF74" w14:textId="77777777" w:rsidR="009B5661" w:rsidRDefault="00941A21" w:rsidP="00F80C5A">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 w:id="8">
    <w:p w14:paraId="59B651C9" w14:textId="77777777" w:rsidR="009B5661" w:rsidRDefault="00941A21" w:rsidP="00216516">
      <w:pPr>
        <w:pStyle w:val="Funotentext"/>
        <w:tabs>
          <w:tab w:val="left" w:pos="154"/>
        </w:tabs>
      </w:pPr>
      <w:r w:rsidRPr="00061153">
        <w:rPr>
          <w:rStyle w:val="Funotenzeichen"/>
          <w:rFonts w:ascii="Verdana" w:hAnsi="Verdana"/>
          <w:sz w:val="14"/>
          <w:szCs w:val="16"/>
        </w:rPr>
        <w:footnoteRef/>
      </w:r>
      <w:r w:rsidRPr="00061153">
        <w:tab/>
      </w:r>
      <w:r w:rsidRPr="00061153">
        <w:rPr>
          <w:rFonts w:ascii="Verdana" w:hAnsi="Verdana" w:cs="Verdana"/>
          <w:sz w:val="14"/>
          <w:szCs w:val="14"/>
        </w:rPr>
        <w:t>Im Pflichtbereich sind alle Module zu absolvieren</w:t>
      </w:r>
      <w:r>
        <w:rPr>
          <w:rFonts w:ascii="Verdana" w:hAnsi="Verdana" w:cs="Verdana"/>
          <w:sz w:val="14"/>
          <w:szCs w:val="14"/>
        </w:rPr>
        <w:t>.</w:t>
      </w:r>
    </w:p>
  </w:footnote>
  <w:footnote w:id="9">
    <w:p w14:paraId="426C7465" w14:textId="77777777" w:rsidR="009B5661" w:rsidRDefault="00941A21" w:rsidP="00C2213B">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 w:id="10">
    <w:p w14:paraId="55BA2181" w14:textId="77777777" w:rsidR="009B5661" w:rsidRDefault="00941A21" w:rsidP="00216516">
      <w:pPr>
        <w:pStyle w:val="Funotentext"/>
        <w:tabs>
          <w:tab w:val="left" w:pos="154"/>
        </w:tabs>
      </w:pPr>
      <w:r w:rsidRPr="00061153">
        <w:rPr>
          <w:rStyle w:val="Funotenzeichen"/>
          <w:rFonts w:ascii="Verdana" w:hAnsi="Verdana"/>
          <w:sz w:val="14"/>
          <w:szCs w:val="16"/>
        </w:rPr>
        <w:footnoteRef/>
      </w:r>
      <w:r w:rsidRPr="00061153">
        <w:tab/>
      </w:r>
      <w:r w:rsidRPr="00061153">
        <w:rPr>
          <w:rFonts w:ascii="Verdana" w:hAnsi="Verdana" w:cs="Verdana"/>
          <w:sz w:val="14"/>
          <w:szCs w:val="14"/>
        </w:rPr>
        <w:t>Im Pflichtbereich sind alle Module zu absolvieren</w:t>
      </w:r>
      <w:r>
        <w:rPr>
          <w:rFonts w:ascii="Verdana" w:hAnsi="Verdana" w:cs="Verdana"/>
          <w:sz w:val="14"/>
          <w:szCs w:val="14"/>
        </w:rPr>
        <w:t>.</w:t>
      </w:r>
    </w:p>
  </w:footnote>
  <w:footnote w:id="11">
    <w:p w14:paraId="60A43165" w14:textId="77777777" w:rsidR="009B5661" w:rsidRDefault="00941A21" w:rsidP="00C53FE1">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Pr>
          <w:sz w:val="14"/>
          <w:szCs w:val="14"/>
          <w:vertAlign w:val="baseline"/>
        </w:rPr>
        <w:t>im Umfang von insgesamt __ LP zu absolvieren.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7DA56" w14:textId="77777777" w:rsidR="00941A21" w:rsidRDefault="00941A21">
    <w:pPr>
      <w:pStyle w:val="AMB-Kopfzeile"/>
    </w:pPr>
    <w:r>
      <w:t>Amtliches Mitteilungsblatt der Humboldt-Universität zu Berlin Nr.  _______</w:t>
    </w:r>
  </w:p>
  <w:p w14:paraId="5D600F73" w14:textId="77777777" w:rsidR="00941A21" w:rsidRDefault="00941A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7666" w14:textId="77777777" w:rsidR="00941A21" w:rsidRDefault="00941A21">
    <w:pPr>
      <w:pStyle w:val="Kopfzeile"/>
    </w:pPr>
  </w:p>
  <w:p w14:paraId="29C5F6EE" w14:textId="77777777" w:rsidR="00941A21" w:rsidRDefault="00941A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4E38" w14:textId="77777777" w:rsidR="00941A21" w:rsidRDefault="00941A2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2F9271B"/>
    <w:multiLevelType w:val="hybridMultilevel"/>
    <w:tmpl w:val="FFFFFFFF"/>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DB053EE"/>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F6230D2"/>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74E16D2"/>
    <w:multiLevelType w:val="multilevel"/>
    <w:tmpl w:val="FFFFFFFF"/>
    <w:lvl w:ilvl="0">
      <w:start w:val="2"/>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8A26302"/>
    <w:multiLevelType w:val="hybridMultilevel"/>
    <w:tmpl w:val="FFFFFFFF"/>
    <w:lvl w:ilvl="0" w:tplc="F65E043C">
      <w:start w:val="2"/>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90524C8"/>
    <w:multiLevelType w:val="hybridMultilevel"/>
    <w:tmpl w:val="DB60A572"/>
    <w:lvl w:ilvl="0" w:tplc="44D88E42">
      <w:start w:val="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CD40AC"/>
    <w:multiLevelType w:val="hybridMultilevel"/>
    <w:tmpl w:val="FFFFFFFF"/>
    <w:lvl w:ilvl="0" w:tplc="A09299B8">
      <w:start w:val="1"/>
      <w:numFmt w:val="bullet"/>
      <w:pStyle w:val="AMB-Aufzhlung"/>
      <w:lvlText w:val="–"/>
      <w:lvlJc w:val="left"/>
      <w:pPr>
        <w:tabs>
          <w:tab w:val="num" w:pos="577"/>
        </w:tabs>
        <w:ind w:left="577" w:hanging="397"/>
      </w:pPr>
      <w:rPr>
        <w:rFonts w:ascii="Verdana" w:hAnsi="Verdana" w:hint="default"/>
        <w:b w:val="0"/>
        <w:i w:val="0"/>
        <w:spacing w:val="0"/>
        <w:kern w:val="0"/>
        <w:position w:val="0"/>
        <w:sz w:val="15"/>
      </w:rPr>
    </w:lvl>
    <w:lvl w:ilvl="1" w:tplc="04070003">
      <w:start w:val="1"/>
      <w:numFmt w:val="bullet"/>
      <w:lvlText w:val="o"/>
      <w:lvlJc w:val="left"/>
      <w:pPr>
        <w:tabs>
          <w:tab w:val="num" w:pos="903"/>
        </w:tabs>
        <w:ind w:left="903" w:hanging="360"/>
      </w:pPr>
      <w:rPr>
        <w:rFonts w:ascii="Courier New" w:hAnsi="Courier New" w:hint="default"/>
      </w:rPr>
    </w:lvl>
    <w:lvl w:ilvl="2" w:tplc="04070005">
      <w:start w:val="1"/>
      <w:numFmt w:val="bullet"/>
      <w:lvlText w:val=""/>
      <w:lvlJc w:val="left"/>
      <w:pPr>
        <w:tabs>
          <w:tab w:val="num" w:pos="1623"/>
        </w:tabs>
        <w:ind w:left="1623" w:hanging="360"/>
      </w:pPr>
      <w:rPr>
        <w:rFonts w:ascii="Wingdings" w:hAnsi="Wingdings" w:hint="default"/>
      </w:rPr>
    </w:lvl>
    <w:lvl w:ilvl="3" w:tplc="04070001">
      <w:start w:val="1"/>
      <w:numFmt w:val="bullet"/>
      <w:lvlText w:val=""/>
      <w:lvlJc w:val="left"/>
      <w:pPr>
        <w:tabs>
          <w:tab w:val="num" w:pos="2343"/>
        </w:tabs>
        <w:ind w:left="2343" w:hanging="360"/>
      </w:pPr>
      <w:rPr>
        <w:rFonts w:ascii="Symbol" w:hAnsi="Symbol" w:hint="default"/>
      </w:rPr>
    </w:lvl>
    <w:lvl w:ilvl="4" w:tplc="04070003">
      <w:start w:val="1"/>
      <w:numFmt w:val="bullet"/>
      <w:lvlText w:val="o"/>
      <w:lvlJc w:val="left"/>
      <w:pPr>
        <w:tabs>
          <w:tab w:val="num" w:pos="3063"/>
        </w:tabs>
        <w:ind w:left="3063" w:hanging="360"/>
      </w:pPr>
      <w:rPr>
        <w:rFonts w:ascii="Courier New" w:hAnsi="Courier New" w:hint="default"/>
      </w:rPr>
    </w:lvl>
    <w:lvl w:ilvl="5" w:tplc="04070005">
      <w:start w:val="1"/>
      <w:numFmt w:val="bullet"/>
      <w:lvlText w:val=""/>
      <w:lvlJc w:val="left"/>
      <w:pPr>
        <w:tabs>
          <w:tab w:val="num" w:pos="3783"/>
        </w:tabs>
        <w:ind w:left="3783" w:hanging="360"/>
      </w:pPr>
      <w:rPr>
        <w:rFonts w:ascii="Wingdings" w:hAnsi="Wingdings" w:hint="default"/>
      </w:rPr>
    </w:lvl>
    <w:lvl w:ilvl="6" w:tplc="04070001">
      <w:start w:val="1"/>
      <w:numFmt w:val="bullet"/>
      <w:lvlText w:val=""/>
      <w:lvlJc w:val="left"/>
      <w:pPr>
        <w:tabs>
          <w:tab w:val="num" w:pos="4503"/>
        </w:tabs>
        <w:ind w:left="4503" w:hanging="360"/>
      </w:pPr>
      <w:rPr>
        <w:rFonts w:ascii="Symbol" w:hAnsi="Symbol" w:hint="default"/>
      </w:rPr>
    </w:lvl>
    <w:lvl w:ilvl="7" w:tplc="04070003">
      <w:start w:val="1"/>
      <w:numFmt w:val="bullet"/>
      <w:lvlText w:val="o"/>
      <w:lvlJc w:val="left"/>
      <w:pPr>
        <w:tabs>
          <w:tab w:val="num" w:pos="5223"/>
        </w:tabs>
        <w:ind w:left="5223" w:hanging="360"/>
      </w:pPr>
      <w:rPr>
        <w:rFonts w:ascii="Courier New" w:hAnsi="Courier New" w:hint="default"/>
      </w:rPr>
    </w:lvl>
    <w:lvl w:ilvl="8" w:tplc="04070005">
      <w:start w:val="1"/>
      <w:numFmt w:val="bullet"/>
      <w:lvlText w:val=""/>
      <w:lvlJc w:val="left"/>
      <w:pPr>
        <w:tabs>
          <w:tab w:val="num" w:pos="5943"/>
        </w:tabs>
        <w:ind w:left="5943" w:hanging="360"/>
      </w:pPr>
      <w:rPr>
        <w:rFonts w:ascii="Wingdings" w:hAnsi="Wingdings" w:hint="default"/>
      </w:rPr>
    </w:lvl>
  </w:abstractNum>
  <w:abstractNum w:abstractNumId="8">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0EA668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23918BE"/>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A553DED"/>
    <w:multiLevelType w:val="hybridMultilevel"/>
    <w:tmpl w:val="FFFFFFFF"/>
    <w:lvl w:ilvl="0" w:tplc="CE0089B0">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7975D0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24F0B85"/>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77AA03C9"/>
    <w:multiLevelType w:val="hybridMultilevel"/>
    <w:tmpl w:val="FFFFFFFF"/>
    <w:lvl w:ilvl="0" w:tplc="F65E043C">
      <w:start w:val="2"/>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9CB2A79"/>
    <w:multiLevelType w:val="hybridMultilevel"/>
    <w:tmpl w:val="FFFFFFFF"/>
    <w:lvl w:ilvl="0" w:tplc="04070015">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7"/>
  </w:num>
  <w:num w:numId="2">
    <w:abstractNumId w:val="12"/>
  </w:num>
  <w:num w:numId="3">
    <w:abstractNumId w:val="14"/>
  </w:num>
  <w:num w:numId="4">
    <w:abstractNumId w:val="5"/>
  </w:num>
  <w:num w:numId="5">
    <w:abstractNumId w:val="4"/>
  </w:num>
  <w:num w:numId="6">
    <w:abstractNumId w:val="3"/>
  </w:num>
  <w:num w:numId="7">
    <w:abstractNumId w:val="10"/>
  </w:num>
  <w:num w:numId="8">
    <w:abstractNumId w:val="9"/>
  </w:num>
  <w:num w:numId="9">
    <w:abstractNumId w:val="13"/>
  </w:num>
  <w:num w:numId="10">
    <w:abstractNumId w:val="0"/>
  </w:num>
  <w:num w:numId="11">
    <w:abstractNumId w:val="8"/>
  </w:num>
  <w:num w:numId="12">
    <w:abstractNumId w:val="2"/>
  </w:num>
  <w:num w:numId="13">
    <w:abstractNumId w:val="1"/>
  </w:num>
  <w:num w:numId="14">
    <w:abstractNumId w:val="15"/>
  </w:num>
  <w:num w:numId="15">
    <w:abstractNumId w:val="11"/>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Fettback">
    <w15:presenceInfo w15:providerId="Windows Live" w15:userId="64ad39c7ec6a02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2C"/>
    <w:rsid w:val="00000A36"/>
    <w:rsid w:val="000030F8"/>
    <w:rsid w:val="000033CE"/>
    <w:rsid w:val="0000601F"/>
    <w:rsid w:val="00007E48"/>
    <w:rsid w:val="00010C22"/>
    <w:rsid w:val="00011DB1"/>
    <w:rsid w:val="00012394"/>
    <w:rsid w:val="00021733"/>
    <w:rsid w:val="00021C05"/>
    <w:rsid w:val="00022B1F"/>
    <w:rsid w:val="000243BA"/>
    <w:rsid w:val="0002774A"/>
    <w:rsid w:val="0002774F"/>
    <w:rsid w:val="00030529"/>
    <w:rsid w:val="00040DE8"/>
    <w:rsid w:val="000414AC"/>
    <w:rsid w:val="0004337E"/>
    <w:rsid w:val="00043639"/>
    <w:rsid w:val="0004413D"/>
    <w:rsid w:val="00044162"/>
    <w:rsid w:val="00054EF2"/>
    <w:rsid w:val="00056684"/>
    <w:rsid w:val="00061153"/>
    <w:rsid w:val="00066A19"/>
    <w:rsid w:val="00067A36"/>
    <w:rsid w:val="00074870"/>
    <w:rsid w:val="00074D05"/>
    <w:rsid w:val="00075458"/>
    <w:rsid w:val="000763AA"/>
    <w:rsid w:val="000767D4"/>
    <w:rsid w:val="000808FB"/>
    <w:rsid w:val="00080A0B"/>
    <w:rsid w:val="00080C98"/>
    <w:rsid w:val="0008418F"/>
    <w:rsid w:val="00084491"/>
    <w:rsid w:val="000848F4"/>
    <w:rsid w:val="00085429"/>
    <w:rsid w:val="00085FFC"/>
    <w:rsid w:val="0008607C"/>
    <w:rsid w:val="00086381"/>
    <w:rsid w:val="000869BD"/>
    <w:rsid w:val="000918D5"/>
    <w:rsid w:val="000923A7"/>
    <w:rsid w:val="00092CC8"/>
    <w:rsid w:val="000975A0"/>
    <w:rsid w:val="000A2410"/>
    <w:rsid w:val="000A245F"/>
    <w:rsid w:val="000A2813"/>
    <w:rsid w:val="000A425B"/>
    <w:rsid w:val="000A5A13"/>
    <w:rsid w:val="000A6870"/>
    <w:rsid w:val="000B13DA"/>
    <w:rsid w:val="000B40B4"/>
    <w:rsid w:val="000B5752"/>
    <w:rsid w:val="000B6B25"/>
    <w:rsid w:val="000C3BC1"/>
    <w:rsid w:val="000C6A83"/>
    <w:rsid w:val="000C7E82"/>
    <w:rsid w:val="000D096C"/>
    <w:rsid w:val="000D1161"/>
    <w:rsid w:val="000D15BB"/>
    <w:rsid w:val="000D467A"/>
    <w:rsid w:val="000D5C4A"/>
    <w:rsid w:val="000D5D7B"/>
    <w:rsid w:val="000E01B8"/>
    <w:rsid w:val="000E0E89"/>
    <w:rsid w:val="000E0ED1"/>
    <w:rsid w:val="000E2CA7"/>
    <w:rsid w:val="000E47F8"/>
    <w:rsid w:val="000E5694"/>
    <w:rsid w:val="000E78C6"/>
    <w:rsid w:val="000E7A00"/>
    <w:rsid w:val="000F052B"/>
    <w:rsid w:val="000F6062"/>
    <w:rsid w:val="000F6BF2"/>
    <w:rsid w:val="001002D1"/>
    <w:rsid w:val="00100712"/>
    <w:rsid w:val="00100EBE"/>
    <w:rsid w:val="001020D6"/>
    <w:rsid w:val="00102618"/>
    <w:rsid w:val="00105055"/>
    <w:rsid w:val="001056B5"/>
    <w:rsid w:val="00105C4A"/>
    <w:rsid w:val="0010708A"/>
    <w:rsid w:val="00110524"/>
    <w:rsid w:val="00111381"/>
    <w:rsid w:val="00111A55"/>
    <w:rsid w:val="00114C26"/>
    <w:rsid w:val="00115048"/>
    <w:rsid w:val="001161AA"/>
    <w:rsid w:val="00116560"/>
    <w:rsid w:val="00116C2B"/>
    <w:rsid w:val="00117FD6"/>
    <w:rsid w:val="0012147A"/>
    <w:rsid w:val="0012335F"/>
    <w:rsid w:val="00124BCA"/>
    <w:rsid w:val="0012511C"/>
    <w:rsid w:val="00126447"/>
    <w:rsid w:val="00130292"/>
    <w:rsid w:val="00130542"/>
    <w:rsid w:val="00130E77"/>
    <w:rsid w:val="001330E9"/>
    <w:rsid w:val="001334A7"/>
    <w:rsid w:val="00133750"/>
    <w:rsid w:val="00134B3E"/>
    <w:rsid w:val="0013672C"/>
    <w:rsid w:val="00136C16"/>
    <w:rsid w:val="00142F85"/>
    <w:rsid w:val="00144BC6"/>
    <w:rsid w:val="00145470"/>
    <w:rsid w:val="00146AA9"/>
    <w:rsid w:val="0014710C"/>
    <w:rsid w:val="00147973"/>
    <w:rsid w:val="00147D3B"/>
    <w:rsid w:val="00147F95"/>
    <w:rsid w:val="0015151A"/>
    <w:rsid w:val="0015173A"/>
    <w:rsid w:val="00153FDD"/>
    <w:rsid w:val="00155754"/>
    <w:rsid w:val="00160044"/>
    <w:rsid w:val="00160407"/>
    <w:rsid w:val="00161A4C"/>
    <w:rsid w:val="0016216E"/>
    <w:rsid w:val="001634A8"/>
    <w:rsid w:val="00164147"/>
    <w:rsid w:val="001663FE"/>
    <w:rsid w:val="00166663"/>
    <w:rsid w:val="00166D7E"/>
    <w:rsid w:val="00167331"/>
    <w:rsid w:val="00167B82"/>
    <w:rsid w:val="0017073D"/>
    <w:rsid w:val="0017257B"/>
    <w:rsid w:val="00175623"/>
    <w:rsid w:val="00177C56"/>
    <w:rsid w:val="001804F1"/>
    <w:rsid w:val="00181AFC"/>
    <w:rsid w:val="00184FA1"/>
    <w:rsid w:val="001862E7"/>
    <w:rsid w:val="001864FB"/>
    <w:rsid w:val="0018746A"/>
    <w:rsid w:val="00187B63"/>
    <w:rsid w:val="00191933"/>
    <w:rsid w:val="00191EA7"/>
    <w:rsid w:val="001A23B1"/>
    <w:rsid w:val="001A2833"/>
    <w:rsid w:val="001A4420"/>
    <w:rsid w:val="001A5AF8"/>
    <w:rsid w:val="001A6E15"/>
    <w:rsid w:val="001A75E6"/>
    <w:rsid w:val="001B0939"/>
    <w:rsid w:val="001B0D2F"/>
    <w:rsid w:val="001B36E3"/>
    <w:rsid w:val="001B423B"/>
    <w:rsid w:val="001B443B"/>
    <w:rsid w:val="001B54CE"/>
    <w:rsid w:val="001C5ED8"/>
    <w:rsid w:val="001C7CE3"/>
    <w:rsid w:val="001D0270"/>
    <w:rsid w:val="001D0651"/>
    <w:rsid w:val="001D140A"/>
    <w:rsid w:val="001D167D"/>
    <w:rsid w:val="001D1BDE"/>
    <w:rsid w:val="001D29AE"/>
    <w:rsid w:val="001D37E2"/>
    <w:rsid w:val="001D3CC9"/>
    <w:rsid w:val="001D3DC5"/>
    <w:rsid w:val="001D5716"/>
    <w:rsid w:val="001D57D7"/>
    <w:rsid w:val="001D62F9"/>
    <w:rsid w:val="001D713A"/>
    <w:rsid w:val="001D742F"/>
    <w:rsid w:val="001D7AF8"/>
    <w:rsid w:val="001E04E7"/>
    <w:rsid w:val="001E7C81"/>
    <w:rsid w:val="001F0B15"/>
    <w:rsid w:val="001F1708"/>
    <w:rsid w:val="001F1E5A"/>
    <w:rsid w:val="001F2BBF"/>
    <w:rsid w:val="001F36D3"/>
    <w:rsid w:val="001F38AF"/>
    <w:rsid w:val="001F6830"/>
    <w:rsid w:val="00200CBD"/>
    <w:rsid w:val="0020271C"/>
    <w:rsid w:val="00202DEC"/>
    <w:rsid w:val="002035C2"/>
    <w:rsid w:val="00205C46"/>
    <w:rsid w:val="00206BFD"/>
    <w:rsid w:val="00207EE2"/>
    <w:rsid w:val="00212091"/>
    <w:rsid w:val="00212268"/>
    <w:rsid w:val="002122E4"/>
    <w:rsid w:val="002150D7"/>
    <w:rsid w:val="00215C1A"/>
    <w:rsid w:val="002161D2"/>
    <w:rsid w:val="00216516"/>
    <w:rsid w:val="00216EA0"/>
    <w:rsid w:val="00220198"/>
    <w:rsid w:val="00220994"/>
    <w:rsid w:val="00222B68"/>
    <w:rsid w:val="00222CAC"/>
    <w:rsid w:val="00223AEB"/>
    <w:rsid w:val="00223EB0"/>
    <w:rsid w:val="0022401A"/>
    <w:rsid w:val="00226730"/>
    <w:rsid w:val="00230FA5"/>
    <w:rsid w:val="002315AA"/>
    <w:rsid w:val="00233499"/>
    <w:rsid w:val="0023362F"/>
    <w:rsid w:val="00234C74"/>
    <w:rsid w:val="00237300"/>
    <w:rsid w:val="0024385B"/>
    <w:rsid w:val="00243A87"/>
    <w:rsid w:val="0024569F"/>
    <w:rsid w:val="00246A58"/>
    <w:rsid w:val="00246F7F"/>
    <w:rsid w:val="002473D0"/>
    <w:rsid w:val="00247C62"/>
    <w:rsid w:val="002528FD"/>
    <w:rsid w:val="00252909"/>
    <w:rsid w:val="00252F3A"/>
    <w:rsid w:val="00254964"/>
    <w:rsid w:val="00255902"/>
    <w:rsid w:val="00255D53"/>
    <w:rsid w:val="00257D37"/>
    <w:rsid w:val="00260349"/>
    <w:rsid w:val="002636F9"/>
    <w:rsid w:val="002653E3"/>
    <w:rsid w:val="00270E00"/>
    <w:rsid w:val="00271605"/>
    <w:rsid w:val="00273E2B"/>
    <w:rsid w:val="00274918"/>
    <w:rsid w:val="0027538C"/>
    <w:rsid w:val="00277105"/>
    <w:rsid w:val="00281ABE"/>
    <w:rsid w:val="002825C5"/>
    <w:rsid w:val="002828B7"/>
    <w:rsid w:val="00283295"/>
    <w:rsid w:val="0028667A"/>
    <w:rsid w:val="00286EE8"/>
    <w:rsid w:val="00290881"/>
    <w:rsid w:val="00290C58"/>
    <w:rsid w:val="00292AC7"/>
    <w:rsid w:val="00294B1C"/>
    <w:rsid w:val="002961C4"/>
    <w:rsid w:val="0029640E"/>
    <w:rsid w:val="00297113"/>
    <w:rsid w:val="002A153E"/>
    <w:rsid w:val="002A24C0"/>
    <w:rsid w:val="002A3A76"/>
    <w:rsid w:val="002A4D79"/>
    <w:rsid w:val="002A5525"/>
    <w:rsid w:val="002A5FCE"/>
    <w:rsid w:val="002A7AE1"/>
    <w:rsid w:val="002B08C4"/>
    <w:rsid w:val="002B0DE5"/>
    <w:rsid w:val="002B18C5"/>
    <w:rsid w:val="002B35B8"/>
    <w:rsid w:val="002B64A8"/>
    <w:rsid w:val="002B68C5"/>
    <w:rsid w:val="002B7DC8"/>
    <w:rsid w:val="002C0099"/>
    <w:rsid w:val="002C2D2C"/>
    <w:rsid w:val="002C33C7"/>
    <w:rsid w:val="002C33F9"/>
    <w:rsid w:val="002C5C37"/>
    <w:rsid w:val="002D292E"/>
    <w:rsid w:val="002D2B3F"/>
    <w:rsid w:val="002D34CF"/>
    <w:rsid w:val="002D6C3D"/>
    <w:rsid w:val="002E1BF9"/>
    <w:rsid w:val="002E3D52"/>
    <w:rsid w:val="002F3689"/>
    <w:rsid w:val="002F3D4A"/>
    <w:rsid w:val="002F4B34"/>
    <w:rsid w:val="002F4D5A"/>
    <w:rsid w:val="00301925"/>
    <w:rsid w:val="00301CD7"/>
    <w:rsid w:val="003025DE"/>
    <w:rsid w:val="00302B09"/>
    <w:rsid w:val="0030377C"/>
    <w:rsid w:val="003044CE"/>
    <w:rsid w:val="00304B5B"/>
    <w:rsid w:val="003050E0"/>
    <w:rsid w:val="003058F8"/>
    <w:rsid w:val="00306461"/>
    <w:rsid w:val="0031196F"/>
    <w:rsid w:val="003122A0"/>
    <w:rsid w:val="0031663C"/>
    <w:rsid w:val="00316795"/>
    <w:rsid w:val="003179A9"/>
    <w:rsid w:val="00322C2B"/>
    <w:rsid w:val="003231D4"/>
    <w:rsid w:val="00324596"/>
    <w:rsid w:val="00325627"/>
    <w:rsid w:val="00325D1C"/>
    <w:rsid w:val="003260F3"/>
    <w:rsid w:val="00326CD5"/>
    <w:rsid w:val="003310D6"/>
    <w:rsid w:val="00334CB8"/>
    <w:rsid w:val="00334D25"/>
    <w:rsid w:val="003357E3"/>
    <w:rsid w:val="003375AE"/>
    <w:rsid w:val="003400C0"/>
    <w:rsid w:val="003434AB"/>
    <w:rsid w:val="00343F9B"/>
    <w:rsid w:val="00345014"/>
    <w:rsid w:val="00351E0F"/>
    <w:rsid w:val="0035724A"/>
    <w:rsid w:val="0036128D"/>
    <w:rsid w:val="00365E81"/>
    <w:rsid w:val="00366659"/>
    <w:rsid w:val="00366BF8"/>
    <w:rsid w:val="00370C10"/>
    <w:rsid w:val="00370D56"/>
    <w:rsid w:val="00371A1A"/>
    <w:rsid w:val="00372D80"/>
    <w:rsid w:val="003749D9"/>
    <w:rsid w:val="003749EC"/>
    <w:rsid w:val="0037607F"/>
    <w:rsid w:val="00382139"/>
    <w:rsid w:val="00385003"/>
    <w:rsid w:val="0038775B"/>
    <w:rsid w:val="00390DED"/>
    <w:rsid w:val="003919CC"/>
    <w:rsid w:val="00393A83"/>
    <w:rsid w:val="00393EC8"/>
    <w:rsid w:val="0039648D"/>
    <w:rsid w:val="003A32A6"/>
    <w:rsid w:val="003A3618"/>
    <w:rsid w:val="003A44F0"/>
    <w:rsid w:val="003A514B"/>
    <w:rsid w:val="003B05AE"/>
    <w:rsid w:val="003B3E47"/>
    <w:rsid w:val="003B3FC0"/>
    <w:rsid w:val="003B500C"/>
    <w:rsid w:val="003B67F1"/>
    <w:rsid w:val="003B7309"/>
    <w:rsid w:val="003C10D0"/>
    <w:rsid w:val="003C202B"/>
    <w:rsid w:val="003C4999"/>
    <w:rsid w:val="003C5171"/>
    <w:rsid w:val="003C7AF8"/>
    <w:rsid w:val="003D05B6"/>
    <w:rsid w:val="003D0718"/>
    <w:rsid w:val="003D1E60"/>
    <w:rsid w:val="003D2379"/>
    <w:rsid w:val="003D29ED"/>
    <w:rsid w:val="003D50A2"/>
    <w:rsid w:val="003D6155"/>
    <w:rsid w:val="003D6ED3"/>
    <w:rsid w:val="003E25F8"/>
    <w:rsid w:val="003E731E"/>
    <w:rsid w:val="003E7CA7"/>
    <w:rsid w:val="003F0543"/>
    <w:rsid w:val="003F10FF"/>
    <w:rsid w:val="003F2A1C"/>
    <w:rsid w:val="003F2B2B"/>
    <w:rsid w:val="003F45D8"/>
    <w:rsid w:val="003F6E12"/>
    <w:rsid w:val="003F707B"/>
    <w:rsid w:val="003F7EC0"/>
    <w:rsid w:val="0040334C"/>
    <w:rsid w:val="00406CD8"/>
    <w:rsid w:val="00411FA1"/>
    <w:rsid w:val="00415DA5"/>
    <w:rsid w:val="0041695A"/>
    <w:rsid w:val="00421BE9"/>
    <w:rsid w:val="00422102"/>
    <w:rsid w:val="00422759"/>
    <w:rsid w:val="004258FB"/>
    <w:rsid w:val="00426552"/>
    <w:rsid w:val="0042658E"/>
    <w:rsid w:val="00427060"/>
    <w:rsid w:val="00427300"/>
    <w:rsid w:val="00431EAE"/>
    <w:rsid w:val="004330A3"/>
    <w:rsid w:val="0043381C"/>
    <w:rsid w:val="00440077"/>
    <w:rsid w:val="00440C7C"/>
    <w:rsid w:val="00442C06"/>
    <w:rsid w:val="004468B1"/>
    <w:rsid w:val="00446A21"/>
    <w:rsid w:val="00452AB5"/>
    <w:rsid w:val="004530D8"/>
    <w:rsid w:val="00453693"/>
    <w:rsid w:val="00454294"/>
    <w:rsid w:val="0045543B"/>
    <w:rsid w:val="00457A39"/>
    <w:rsid w:val="00460C56"/>
    <w:rsid w:val="00462D11"/>
    <w:rsid w:val="00463CA4"/>
    <w:rsid w:val="0046678E"/>
    <w:rsid w:val="00471239"/>
    <w:rsid w:val="0047309A"/>
    <w:rsid w:val="00473DFF"/>
    <w:rsid w:val="00474DB5"/>
    <w:rsid w:val="0047539E"/>
    <w:rsid w:val="00476433"/>
    <w:rsid w:val="00476877"/>
    <w:rsid w:val="00476BCA"/>
    <w:rsid w:val="00477BEB"/>
    <w:rsid w:val="00483158"/>
    <w:rsid w:val="0048333A"/>
    <w:rsid w:val="00483E0A"/>
    <w:rsid w:val="00484418"/>
    <w:rsid w:val="00487752"/>
    <w:rsid w:val="00490245"/>
    <w:rsid w:val="0049571B"/>
    <w:rsid w:val="004978BB"/>
    <w:rsid w:val="004A0FC9"/>
    <w:rsid w:val="004A56B2"/>
    <w:rsid w:val="004A7356"/>
    <w:rsid w:val="004A7DC7"/>
    <w:rsid w:val="004B178F"/>
    <w:rsid w:val="004B2618"/>
    <w:rsid w:val="004B4243"/>
    <w:rsid w:val="004B51DE"/>
    <w:rsid w:val="004B5746"/>
    <w:rsid w:val="004C0200"/>
    <w:rsid w:val="004C158B"/>
    <w:rsid w:val="004C172E"/>
    <w:rsid w:val="004C22C8"/>
    <w:rsid w:val="004C2833"/>
    <w:rsid w:val="004C2FE7"/>
    <w:rsid w:val="004C2FF6"/>
    <w:rsid w:val="004C3BB0"/>
    <w:rsid w:val="004C586B"/>
    <w:rsid w:val="004C7F42"/>
    <w:rsid w:val="004D0AF4"/>
    <w:rsid w:val="004D18BD"/>
    <w:rsid w:val="004D37AC"/>
    <w:rsid w:val="004D4586"/>
    <w:rsid w:val="004D4787"/>
    <w:rsid w:val="004E0FDD"/>
    <w:rsid w:val="004E1416"/>
    <w:rsid w:val="004E23FA"/>
    <w:rsid w:val="004E30B4"/>
    <w:rsid w:val="004E31A8"/>
    <w:rsid w:val="004E3C0A"/>
    <w:rsid w:val="004E5CE7"/>
    <w:rsid w:val="004E7733"/>
    <w:rsid w:val="004E7BFE"/>
    <w:rsid w:val="004F012B"/>
    <w:rsid w:val="004F13CE"/>
    <w:rsid w:val="004F1D16"/>
    <w:rsid w:val="004F5392"/>
    <w:rsid w:val="00500DA5"/>
    <w:rsid w:val="0050275A"/>
    <w:rsid w:val="00502DBB"/>
    <w:rsid w:val="0050441D"/>
    <w:rsid w:val="00510661"/>
    <w:rsid w:val="005123DD"/>
    <w:rsid w:val="00512894"/>
    <w:rsid w:val="00513227"/>
    <w:rsid w:val="00514D3A"/>
    <w:rsid w:val="00516438"/>
    <w:rsid w:val="005179AD"/>
    <w:rsid w:val="00517A11"/>
    <w:rsid w:val="00521BDF"/>
    <w:rsid w:val="00521E93"/>
    <w:rsid w:val="0052325E"/>
    <w:rsid w:val="005239F3"/>
    <w:rsid w:val="00524ADB"/>
    <w:rsid w:val="00525101"/>
    <w:rsid w:val="00527B9A"/>
    <w:rsid w:val="00530059"/>
    <w:rsid w:val="0053158C"/>
    <w:rsid w:val="00532281"/>
    <w:rsid w:val="00536C12"/>
    <w:rsid w:val="00540E43"/>
    <w:rsid w:val="00541258"/>
    <w:rsid w:val="0054312E"/>
    <w:rsid w:val="00544DCB"/>
    <w:rsid w:val="0054549D"/>
    <w:rsid w:val="00546D32"/>
    <w:rsid w:val="005501F5"/>
    <w:rsid w:val="00550F61"/>
    <w:rsid w:val="00552520"/>
    <w:rsid w:val="00552B1D"/>
    <w:rsid w:val="00554809"/>
    <w:rsid w:val="005575DA"/>
    <w:rsid w:val="005578B1"/>
    <w:rsid w:val="00560A1F"/>
    <w:rsid w:val="00564C8A"/>
    <w:rsid w:val="00570572"/>
    <w:rsid w:val="005714C3"/>
    <w:rsid w:val="005715F2"/>
    <w:rsid w:val="00571656"/>
    <w:rsid w:val="00571784"/>
    <w:rsid w:val="0057181A"/>
    <w:rsid w:val="00573007"/>
    <w:rsid w:val="005740D5"/>
    <w:rsid w:val="00577D89"/>
    <w:rsid w:val="005846D1"/>
    <w:rsid w:val="00584B4C"/>
    <w:rsid w:val="0058584C"/>
    <w:rsid w:val="00591539"/>
    <w:rsid w:val="00592A93"/>
    <w:rsid w:val="0059538E"/>
    <w:rsid w:val="005966AA"/>
    <w:rsid w:val="0059731B"/>
    <w:rsid w:val="005A05CF"/>
    <w:rsid w:val="005A3673"/>
    <w:rsid w:val="005A512D"/>
    <w:rsid w:val="005A67A4"/>
    <w:rsid w:val="005B286A"/>
    <w:rsid w:val="005B3AF6"/>
    <w:rsid w:val="005B3FD8"/>
    <w:rsid w:val="005C0168"/>
    <w:rsid w:val="005C084B"/>
    <w:rsid w:val="005C0FCA"/>
    <w:rsid w:val="005C0FEE"/>
    <w:rsid w:val="005C31B1"/>
    <w:rsid w:val="005D0277"/>
    <w:rsid w:val="005D25AE"/>
    <w:rsid w:val="005D2B77"/>
    <w:rsid w:val="005D2C7C"/>
    <w:rsid w:val="005D6FF1"/>
    <w:rsid w:val="005D7C21"/>
    <w:rsid w:val="005E05E4"/>
    <w:rsid w:val="005E0D2A"/>
    <w:rsid w:val="005E5128"/>
    <w:rsid w:val="005E77C3"/>
    <w:rsid w:val="005F03BA"/>
    <w:rsid w:val="00600801"/>
    <w:rsid w:val="00600AF3"/>
    <w:rsid w:val="006019D5"/>
    <w:rsid w:val="0060246D"/>
    <w:rsid w:val="00607157"/>
    <w:rsid w:val="00607CFE"/>
    <w:rsid w:val="0061101D"/>
    <w:rsid w:val="00611C39"/>
    <w:rsid w:val="006120AC"/>
    <w:rsid w:val="00612A66"/>
    <w:rsid w:val="00612AFA"/>
    <w:rsid w:val="0062164D"/>
    <w:rsid w:val="00622608"/>
    <w:rsid w:val="006226B4"/>
    <w:rsid w:val="006234B4"/>
    <w:rsid w:val="0062626A"/>
    <w:rsid w:val="00631265"/>
    <w:rsid w:val="00632620"/>
    <w:rsid w:val="00633E34"/>
    <w:rsid w:val="006355FF"/>
    <w:rsid w:val="00637567"/>
    <w:rsid w:val="00640A3F"/>
    <w:rsid w:val="00642661"/>
    <w:rsid w:val="00642747"/>
    <w:rsid w:val="006435B8"/>
    <w:rsid w:val="006458E0"/>
    <w:rsid w:val="006463A9"/>
    <w:rsid w:val="006468FA"/>
    <w:rsid w:val="00646B56"/>
    <w:rsid w:val="00647537"/>
    <w:rsid w:val="00647C75"/>
    <w:rsid w:val="00650290"/>
    <w:rsid w:val="00650CC5"/>
    <w:rsid w:val="00654C64"/>
    <w:rsid w:val="00655936"/>
    <w:rsid w:val="00655C40"/>
    <w:rsid w:val="00660495"/>
    <w:rsid w:val="006617AA"/>
    <w:rsid w:val="00665F98"/>
    <w:rsid w:val="00666B94"/>
    <w:rsid w:val="006725E0"/>
    <w:rsid w:val="0067307B"/>
    <w:rsid w:val="00674A23"/>
    <w:rsid w:val="00675365"/>
    <w:rsid w:val="0067552C"/>
    <w:rsid w:val="00677FDF"/>
    <w:rsid w:val="006807D0"/>
    <w:rsid w:val="006834BD"/>
    <w:rsid w:val="00685C15"/>
    <w:rsid w:val="006878D4"/>
    <w:rsid w:val="00690183"/>
    <w:rsid w:val="00696544"/>
    <w:rsid w:val="00697678"/>
    <w:rsid w:val="00697B46"/>
    <w:rsid w:val="00697F2A"/>
    <w:rsid w:val="006A28FB"/>
    <w:rsid w:val="006A3668"/>
    <w:rsid w:val="006A38F1"/>
    <w:rsid w:val="006A6003"/>
    <w:rsid w:val="006A7180"/>
    <w:rsid w:val="006B0F60"/>
    <w:rsid w:val="006B3A12"/>
    <w:rsid w:val="006B4EE2"/>
    <w:rsid w:val="006B5952"/>
    <w:rsid w:val="006B607B"/>
    <w:rsid w:val="006C0A84"/>
    <w:rsid w:val="006C1260"/>
    <w:rsid w:val="006C2558"/>
    <w:rsid w:val="006C3401"/>
    <w:rsid w:val="006C49A2"/>
    <w:rsid w:val="006C66E6"/>
    <w:rsid w:val="006D105A"/>
    <w:rsid w:val="006D50E2"/>
    <w:rsid w:val="006D5E3E"/>
    <w:rsid w:val="006D7E7C"/>
    <w:rsid w:val="006E26BE"/>
    <w:rsid w:val="006E4B9C"/>
    <w:rsid w:val="006F0D55"/>
    <w:rsid w:val="006F1A3E"/>
    <w:rsid w:val="006F22E0"/>
    <w:rsid w:val="006F2A91"/>
    <w:rsid w:val="006F52EB"/>
    <w:rsid w:val="006F6218"/>
    <w:rsid w:val="007011D5"/>
    <w:rsid w:val="00701202"/>
    <w:rsid w:val="007012CD"/>
    <w:rsid w:val="00701A98"/>
    <w:rsid w:val="00703C3F"/>
    <w:rsid w:val="00704893"/>
    <w:rsid w:val="00704D96"/>
    <w:rsid w:val="007056DA"/>
    <w:rsid w:val="007071E9"/>
    <w:rsid w:val="0070780B"/>
    <w:rsid w:val="007138F9"/>
    <w:rsid w:val="0071416A"/>
    <w:rsid w:val="00714FE4"/>
    <w:rsid w:val="00715365"/>
    <w:rsid w:val="00716C68"/>
    <w:rsid w:val="00717984"/>
    <w:rsid w:val="00720FCF"/>
    <w:rsid w:val="0072203E"/>
    <w:rsid w:val="00722AA6"/>
    <w:rsid w:val="00722CA1"/>
    <w:rsid w:val="00723B78"/>
    <w:rsid w:val="007242DD"/>
    <w:rsid w:val="00724780"/>
    <w:rsid w:val="00724BE4"/>
    <w:rsid w:val="00732E4A"/>
    <w:rsid w:val="00735271"/>
    <w:rsid w:val="007360ED"/>
    <w:rsid w:val="00736256"/>
    <w:rsid w:val="007362AA"/>
    <w:rsid w:val="00736A6D"/>
    <w:rsid w:val="00737F40"/>
    <w:rsid w:val="007405FF"/>
    <w:rsid w:val="00740728"/>
    <w:rsid w:val="007408A7"/>
    <w:rsid w:val="00741311"/>
    <w:rsid w:val="00741CA7"/>
    <w:rsid w:val="00743D98"/>
    <w:rsid w:val="00747BA5"/>
    <w:rsid w:val="00755633"/>
    <w:rsid w:val="0075709D"/>
    <w:rsid w:val="00760FBC"/>
    <w:rsid w:val="00762331"/>
    <w:rsid w:val="00766276"/>
    <w:rsid w:val="00766842"/>
    <w:rsid w:val="00766C8C"/>
    <w:rsid w:val="00770160"/>
    <w:rsid w:val="00771450"/>
    <w:rsid w:val="00771D48"/>
    <w:rsid w:val="0077547E"/>
    <w:rsid w:val="007759CA"/>
    <w:rsid w:val="00775A8F"/>
    <w:rsid w:val="007804B8"/>
    <w:rsid w:val="00780C2C"/>
    <w:rsid w:val="00781978"/>
    <w:rsid w:val="00781D93"/>
    <w:rsid w:val="007853CD"/>
    <w:rsid w:val="007855D3"/>
    <w:rsid w:val="00785966"/>
    <w:rsid w:val="00787636"/>
    <w:rsid w:val="007909F9"/>
    <w:rsid w:val="00792D38"/>
    <w:rsid w:val="00794012"/>
    <w:rsid w:val="0079497A"/>
    <w:rsid w:val="00795B14"/>
    <w:rsid w:val="0079756D"/>
    <w:rsid w:val="00797686"/>
    <w:rsid w:val="007A7BAE"/>
    <w:rsid w:val="007B0F98"/>
    <w:rsid w:val="007B1AB7"/>
    <w:rsid w:val="007B1ACF"/>
    <w:rsid w:val="007B21B0"/>
    <w:rsid w:val="007B22DD"/>
    <w:rsid w:val="007B308E"/>
    <w:rsid w:val="007B383C"/>
    <w:rsid w:val="007B3A05"/>
    <w:rsid w:val="007B5682"/>
    <w:rsid w:val="007B5B93"/>
    <w:rsid w:val="007C0C8A"/>
    <w:rsid w:val="007C2B67"/>
    <w:rsid w:val="007C360D"/>
    <w:rsid w:val="007D42A5"/>
    <w:rsid w:val="007D45EF"/>
    <w:rsid w:val="007D6B99"/>
    <w:rsid w:val="007D73E5"/>
    <w:rsid w:val="007D76A9"/>
    <w:rsid w:val="007D777E"/>
    <w:rsid w:val="007D7D07"/>
    <w:rsid w:val="007E3FB2"/>
    <w:rsid w:val="007E40B7"/>
    <w:rsid w:val="007E482F"/>
    <w:rsid w:val="007E62EE"/>
    <w:rsid w:val="007E780B"/>
    <w:rsid w:val="007E7AD8"/>
    <w:rsid w:val="007F0480"/>
    <w:rsid w:val="007F1704"/>
    <w:rsid w:val="007F6090"/>
    <w:rsid w:val="007F6718"/>
    <w:rsid w:val="00801CEB"/>
    <w:rsid w:val="0080363A"/>
    <w:rsid w:val="00804036"/>
    <w:rsid w:val="008042EE"/>
    <w:rsid w:val="008055DB"/>
    <w:rsid w:val="008059AC"/>
    <w:rsid w:val="00806183"/>
    <w:rsid w:val="008066EC"/>
    <w:rsid w:val="00806985"/>
    <w:rsid w:val="0080765F"/>
    <w:rsid w:val="00807B6A"/>
    <w:rsid w:val="00812ACA"/>
    <w:rsid w:val="00813FB0"/>
    <w:rsid w:val="00814BA2"/>
    <w:rsid w:val="00815193"/>
    <w:rsid w:val="00817445"/>
    <w:rsid w:val="008201DD"/>
    <w:rsid w:val="008252A1"/>
    <w:rsid w:val="00826815"/>
    <w:rsid w:val="008279F6"/>
    <w:rsid w:val="008326FA"/>
    <w:rsid w:val="00832E28"/>
    <w:rsid w:val="00837D29"/>
    <w:rsid w:val="00837E56"/>
    <w:rsid w:val="00840F18"/>
    <w:rsid w:val="0084436A"/>
    <w:rsid w:val="00846CBA"/>
    <w:rsid w:val="008475FD"/>
    <w:rsid w:val="00850100"/>
    <w:rsid w:val="00850553"/>
    <w:rsid w:val="0085263A"/>
    <w:rsid w:val="008542D3"/>
    <w:rsid w:val="0085446A"/>
    <w:rsid w:val="008544AA"/>
    <w:rsid w:val="008553C2"/>
    <w:rsid w:val="00862CCE"/>
    <w:rsid w:val="00864D66"/>
    <w:rsid w:val="00865499"/>
    <w:rsid w:val="00867C07"/>
    <w:rsid w:val="00870394"/>
    <w:rsid w:val="00871763"/>
    <w:rsid w:val="00871F57"/>
    <w:rsid w:val="008722DC"/>
    <w:rsid w:val="0087338F"/>
    <w:rsid w:val="0087431B"/>
    <w:rsid w:val="008750FB"/>
    <w:rsid w:val="008760B2"/>
    <w:rsid w:val="00880A1F"/>
    <w:rsid w:val="008815C8"/>
    <w:rsid w:val="008850C4"/>
    <w:rsid w:val="00885F0A"/>
    <w:rsid w:val="00886D2C"/>
    <w:rsid w:val="008955E5"/>
    <w:rsid w:val="00896ADA"/>
    <w:rsid w:val="008974CE"/>
    <w:rsid w:val="008A28D0"/>
    <w:rsid w:val="008A6668"/>
    <w:rsid w:val="008A732C"/>
    <w:rsid w:val="008A7D82"/>
    <w:rsid w:val="008B3299"/>
    <w:rsid w:val="008B41F5"/>
    <w:rsid w:val="008B51E1"/>
    <w:rsid w:val="008B5635"/>
    <w:rsid w:val="008B659E"/>
    <w:rsid w:val="008B725F"/>
    <w:rsid w:val="008B72C7"/>
    <w:rsid w:val="008C03DD"/>
    <w:rsid w:val="008C053D"/>
    <w:rsid w:val="008C11F0"/>
    <w:rsid w:val="008C253C"/>
    <w:rsid w:val="008C344B"/>
    <w:rsid w:val="008C3DC4"/>
    <w:rsid w:val="008C640C"/>
    <w:rsid w:val="008C717D"/>
    <w:rsid w:val="008D2C98"/>
    <w:rsid w:val="008D3E78"/>
    <w:rsid w:val="008D4D20"/>
    <w:rsid w:val="008D680C"/>
    <w:rsid w:val="008D6F72"/>
    <w:rsid w:val="008E004A"/>
    <w:rsid w:val="008E1259"/>
    <w:rsid w:val="008E203D"/>
    <w:rsid w:val="008E23D4"/>
    <w:rsid w:val="008E3FD2"/>
    <w:rsid w:val="008E41F7"/>
    <w:rsid w:val="008E42CB"/>
    <w:rsid w:val="008E5D5E"/>
    <w:rsid w:val="008E68BC"/>
    <w:rsid w:val="008E7E49"/>
    <w:rsid w:val="008F0F0F"/>
    <w:rsid w:val="008F0FAB"/>
    <w:rsid w:val="008F1DCD"/>
    <w:rsid w:val="008F4774"/>
    <w:rsid w:val="00901435"/>
    <w:rsid w:val="0090212C"/>
    <w:rsid w:val="009038DF"/>
    <w:rsid w:val="009049B6"/>
    <w:rsid w:val="00905469"/>
    <w:rsid w:val="009063A3"/>
    <w:rsid w:val="00910AFE"/>
    <w:rsid w:val="00913EB8"/>
    <w:rsid w:val="0091405E"/>
    <w:rsid w:val="0091419C"/>
    <w:rsid w:val="00915B61"/>
    <w:rsid w:val="00916661"/>
    <w:rsid w:val="00920EB8"/>
    <w:rsid w:val="00923F5F"/>
    <w:rsid w:val="0092795B"/>
    <w:rsid w:val="00927B5D"/>
    <w:rsid w:val="00927BEB"/>
    <w:rsid w:val="009322AD"/>
    <w:rsid w:val="00932884"/>
    <w:rsid w:val="00933EA8"/>
    <w:rsid w:val="00934D08"/>
    <w:rsid w:val="00940BB4"/>
    <w:rsid w:val="0094176A"/>
    <w:rsid w:val="00941A21"/>
    <w:rsid w:val="0094452E"/>
    <w:rsid w:val="00944B7B"/>
    <w:rsid w:val="00944F7C"/>
    <w:rsid w:val="009457C4"/>
    <w:rsid w:val="009460DF"/>
    <w:rsid w:val="00950080"/>
    <w:rsid w:val="009515BC"/>
    <w:rsid w:val="009515D9"/>
    <w:rsid w:val="009517CD"/>
    <w:rsid w:val="00951E8C"/>
    <w:rsid w:val="009542C5"/>
    <w:rsid w:val="00954343"/>
    <w:rsid w:val="00954FB3"/>
    <w:rsid w:val="00960279"/>
    <w:rsid w:val="009617BE"/>
    <w:rsid w:val="009624FB"/>
    <w:rsid w:val="00962E2F"/>
    <w:rsid w:val="00963C25"/>
    <w:rsid w:val="009642E5"/>
    <w:rsid w:val="00965565"/>
    <w:rsid w:val="0096748D"/>
    <w:rsid w:val="00967AA6"/>
    <w:rsid w:val="009724E0"/>
    <w:rsid w:val="0097414E"/>
    <w:rsid w:val="009741B4"/>
    <w:rsid w:val="0097442D"/>
    <w:rsid w:val="00974586"/>
    <w:rsid w:val="00976603"/>
    <w:rsid w:val="009778EA"/>
    <w:rsid w:val="009804E7"/>
    <w:rsid w:val="0098225E"/>
    <w:rsid w:val="00983780"/>
    <w:rsid w:val="00983C35"/>
    <w:rsid w:val="00986F43"/>
    <w:rsid w:val="009871C4"/>
    <w:rsid w:val="0098793E"/>
    <w:rsid w:val="00987CD3"/>
    <w:rsid w:val="00987E2C"/>
    <w:rsid w:val="009901AB"/>
    <w:rsid w:val="00990ED3"/>
    <w:rsid w:val="009920CB"/>
    <w:rsid w:val="00993B47"/>
    <w:rsid w:val="00994DD4"/>
    <w:rsid w:val="009957BE"/>
    <w:rsid w:val="00995EB4"/>
    <w:rsid w:val="00997A09"/>
    <w:rsid w:val="00997A7E"/>
    <w:rsid w:val="00997AEF"/>
    <w:rsid w:val="009A3FA9"/>
    <w:rsid w:val="009A4C28"/>
    <w:rsid w:val="009A525B"/>
    <w:rsid w:val="009A5E33"/>
    <w:rsid w:val="009B0142"/>
    <w:rsid w:val="009B1AD7"/>
    <w:rsid w:val="009B236D"/>
    <w:rsid w:val="009B2FD3"/>
    <w:rsid w:val="009B5661"/>
    <w:rsid w:val="009B626B"/>
    <w:rsid w:val="009C0426"/>
    <w:rsid w:val="009C2744"/>
    <w:rsid w:val="009C78F7"/>
    <w:rsid w:val="009C7EDF"/>
    <w:rsid w:val="009D203A"/>
    <w:rsid w:val="009D2B84"/>
    <w:rsid w:val="009D45F9"/>
    <w:rsid w:val="009D49ED"/>
    <w:rsid w:val="009D51FE"/>
    <w:rsid w:val="009D5BF5"/>
    <w:rsid w:val="009D7FFA"/>
    <w:rsid w:val="009E2EB8"/>
    <w:rsid w:val="009E55EA"/>
    <w:rsid w:val="009E5EE5"/>
    <w:rsid w:val="009E5F9E"/>
    <w:rsid w:val="009F01C5"/>
    <w:rsid w:val="009F2021"/>
    <w:rsid w:val="009F2804"/>
    <w:rsid w:val="009F4A92"/>
    <w:rsid w:val="009F4ED6"/>
    <w:rsid w:val="009F656C"/>
    <w:rsid w:val="00A02A0D"/>
    <w:rsid w:val="00A04916"/>
    <w:rsid w:val="00A04D97"/>
    <w:rsid w:val="00A11587"/>
    <w:rsid w:val="00A11A11"/>
    <w:rsid w:val="00A11A6B"/>
    <w:rsid w:val="00A12A44"/>
    <w:rsid w:val="00A12F78"/>
    <w:rsid w:val="00A142C6"/>
    <w:rsid w:val="00A14E8C"/>
    <w:rsid w:val="00A16669"/>
    <w:rsid w:val="00A2102F"/>
    <w:rsid w:val="00A21621"/>
    <w:rsid w:val="00A217B8"/>
    <w:rsid w:val="00A21CED"/>
    <w:rsid w:val="00A2371F"/>
    <w:rsid w:val="00A239E5"/>
    <w:rsid w:val="00A25D1D"/>
    <w:rsid w:val="00A267B0"/>
    <w:rsid w:val="00A271E0"/>
    <w:rsid w:val="00A2752B"/>
    <w:rsid w:val="00A27B7A"/>
    <w:rsid w:val="00A27EE0"/>
    <w:rsid w:val="00A27FC2"/>
    <w:rsid w:val="00A326B9"/>
    <w:rsid w:val="00A329F0"/>
    <w:rsid w:val="00A3697F"/>
    <w:rsid w:val="00A36CFC"/>
    <w:rsid w:val="00A4499C"/>
    <w:rsid w:val="00A45374"/>
    <w:rsid w:val="00A5100F"/>
    <w:rsid w:val="00A5113D"/>
    <w:rsid w:val="00A56DB3"/>
    <w:rsid w:val="00A57CA0"/>
    <w:rsid w:val="00A6527C"/>
    <w:rsid w:val="00A65547"/>
    <w:rsid w:val="00A656ED"/>
    <w:rsid w:val="00A6670E"/>
    <w:rsid w:val="00A71BA6"/>
    <w:rsid w:val="00A72A0B"/>
    <w:rsid w:val="00A7369F"/>
    <w:rsid w:val="00A73736"/>
    <w:rsid w:val="00A73CEA"/>
    <w:rsid w:val="00A75823"/>
    <w:rsid w:val="00A764E5"/>
    <w:rsid w:val="00A7652B"/>
    <w:rsid w:val="00A77D92"/>
    <w:rsid w:val="00A8053B"/>
    <w:rsid w:val="00A828A4"/>
    <w:rsid w:val="00A828BD"/>
    <w:rsid w:val="00A82C59"/>
    <w:rsid w:val="00A876DA"/>
    <w:rsid w:val="00A91061"/>
    <w:rsid w:val="00A91680"/>
    <w:rsid w:val="00A93115"/>
    <w:rsid w:val="00A93FB3"/>
    <w:rsid w:val="00A96986"/>
    <w:rsid w:val="00AA11DF"/>
    <w:rsid w:val="00AA3279"/>
    <w:rsid w:val="00AB1CF9"/>
    <w:rsid w:val="00AB259A"/>
    <w:rsid w:val="00AB2655"/>
    <w:rsid w:val="00AB26E6"/>
    <w:rsid w:val="00AB2890"/>
    <w:rsid w:val="00AB3D99"/>
    <w:rsid w:val="00AB45F2"/>
    <w:rsid w:val="00AB4B2A"/>
    <w:rsid w:val="00AB4D24"/>
    <w:rsid w:val="00AB529C"/>
    <w:rsid w:val="00AB5C02"/>
    <w:rsid w:val="00AB6121"/>
    <w:rsid w:val="00AB7C6F"/>
    <w:rsid w:val="00AC3EAE"/>
    <w:rsid w:val="00AD0833"/>
    <w:rsid w:val="00AD1603"/>
    <w:rsid w:val="00AD1A01"/>
    <w:rsid w:val="00AD2327"/>
    <w:rsid w:val="00AD433D"/>
    <w:rsid w:val="00AD7766"/>
    <w:rsid w:val="00AD7871"/>
    <w:rsid w:val="00AE0DDC"/>
    <w:rsid w:val="00AE1415"/>
    <w:rsid w:val="00AE1A5D"/>
    <w:rsid w:val="00AE763E"/>
    <w:rsid w:val="00AE76D7"/>
    <w:rsid w:val="00AF156E"/>
    <w:rsid w:val="00AF2BEF"/>
    <w:rsid w:val="00AF2E92"/>
    <w:rsid w:val="00AF381A"/>
    <w:rsid w:val="00AF514A"/>
    <w:rsid w:val="00AF5630"/>
    <w:rsid w:val="00AF601B"/>
    <w:rsid w:val="00AF643E"/>
    <w:rsid w:val="00AF70E4"/>
    <w:rsid w:val="00B0099D"/>
    <w:rsid w:val="00B01451"/>
    <w:rsid w:val="00B03013"/>
    <w:rsid w:val="00B03368"/>
    <w:rsid w:val="00B036DF"/>
    <w:rsid w:val="00B058C8"/>
    <w:rsid w:val="00B06DC9"/>
    <w:rsid w:val="00B1260F"/>
    <w:rsid w:val="00B1711C"/>
    <w:rsid w:val="00B20AD1"/>
    <w:rsid w:val="00B27FDD"/>
    <w:rsid w:val="00B30C48"/>
    <w:rsid w:val="00B3292A"/>
    <w:rsid w:val="00B3313F"/>
    <w:rsid w:val="00B3443C"/>
    <w:rsid w:val="00B3470C"/>
    <w:rsid w:val="00B3511D"/>
    <w:rsid w:val="00B359D2"/>
    <w:rsid w:val="00B36D1F"/>
    <w:rsid w:val="00B36F8A"/>
    <w:rsid w:val="00B372B7"/>
    <w:rsid w:val="00B37677"/>
    <w:rsid w:val="00B403D3"/>
    <w:rsid w:val="00B41433"/>
    <w:rsid w:val="00B41F7F"/>
    <w:rsid w:val="00B43289"/>
    <w:rsid w:val="00B447E0"/>
    <w:rsid w:val="00B46A6E"/>
    <w:rsid w:val="00B4762E"/>
    <w:rsid w:val="00B47F4B"/>
    <w:rsid w:val="00B51B29"/>
    <w:rsid w:val="00B52E32"/>
    <w:rsid w:val="00B53442"/>
    <w:rsid w:val="00B557F2"/>
    <w:rsid w:val="00B566C1"/>
    <w:rsid w:val="00B61843"/>
    <w:rsid w:val="00B6287E"/>
    <w:rsid w:val="00B63D32"/>
    <w:rsid w:val="00B71873"/>
    <w:rsid w:val="00B71B7E"/>
    <w:rsid w:val="00B73CDD"/>
    <w:rsid w:val="00B7529B"/>
    <w:rsid w:val="00B75454"/>
    <w:rsid w:val="00B76729"/>
    <w:rsid w:val="00B77A56"/>
    <w:rsid w:val="00B8182C"/>
    <w:rsid w:val="00B8235B"/>
    <w:rsid w:val="00B857C8"/>
    <w:rsid w:val="00B872F0"/>
    <w:rsid w:val="00B87842"/>
    <w:rsid w:val="00B97443"/>
    <w:rsid w:val="00BA07D2"/>
    <w:rsid w:val="00BA419E"/>
    <w:rsid w:val="00BA5368"/>
    <w:rsid w:val="00BA6BC1"/>
    <w:rsid w:val="00BA7902"/>
    <w:rsid w:val="00BB0326"/>
    <w:rsid w:val="00BB4EA9"/>
    <w:rsid w:val="00BB511F"/>
    <w:rsid w:val="00BB5A8D"/>
    <w:rsid w:val="00BB66FA"/>
    <w:rsid w:val="00BB771F"/>
    <w:rsid w:val="00BC0480"/>
    <w:rsid w:val="00BC25B6"/>
    <w:rsid w:val="00BC2FCE"/>
    <w:rsid w:val="00BC4157"/>
    <w:rsid w:val="00BD021F"/>
    <w:rsid w:val="00BD203F"/>
    <w:rsid w:val="00BD2085"/>
    <w:rsid w:val="00BD2EE0"/>
    <w:rsid w:val="00BD3BFC"/>
    <w:rsid w:val="00BD6409"/>
    <w:rsid w:val="00BD6C6F"/>
    <w:rsid w:val="00BD6D80"/>
    <w:rsid w:val="00BE2754"/>
    <w:rsid w:val="00BE4324"/>
    <w:rsid w:val="00BE5282"/>
    <w:rsid w:val="00BE5B25"/>
    <w:rsid w:val="00BE68E9"/>
    <w:rsid w:val="00BE6DAF"/>
    <w:rsid w:val="00BE786F"/>
    <w:rsid w:val="00BF0140"/>
    <w:rsid w:val="00BF08F0"/>
    <w:rsid w:val="00BF4C52"/>
    <w:rsid w:val="00BF7DC5"/>
    <w:rsid w:val="00C023F1"/>
    <w:rsid w:val="00C037E7"/>
    <w:rsid w:val="00C03AD9"/>
    <w:rsid w:val="00C04073"/>
    <w:rsid w:val="00C06A42"/>
    <w:rsid w:val="00C07250"/>
    <w:rsid w:val="00C108CB"/>
    <w:rsid w:val="00C12B8E"/>
    <w:rsid w:val="00C139CB"/>
    <w:rsid w:val="00C1557C"/>
    <w:rsid w:val="00C15DE4"/>
    <w:rsid w:val="00C16383"/>
    <w:rsid w:val="00C2213B"/>
    <w:rsid w:val="00C222FA"/>
    <w:rsid w:val="00C2279A"/>
    <w:rsid w:val="00C23F0A"/>
    <w:rsid w:val="00C24072"/>
    <w:rsid w:val="00C25209"/>
    <w:rsid w:val="00C26417"/>
    <w:rsid w:val="00C265C0"/>
    <w:rsid w:val="00C277BC"/>
    <w:rsid w:val="00C27C58"/>
    <w:rsid w:val="00C3089C"/>
    <w:rsid w:val="00C311A4"/>
    <w:rsid w:val="00C326F1"/>
    <w:rsid w:val="00C32A19"/>
    <w:rsid w:val="00C34274"/>
    <w:rsid w:val="00C4125A"/>
    <w:rsid w:val="00C422AD"/>
    <w:rsid w:val="00C429C4"/>
    <w:rsid w:val="00C43EFE"/>
    <w:rsid w:val="00C44F84"/>
    <w:rsid w:val="00C463DD"/>
    <w:rsid w:val="00C472DA"/>
    <w:rsid w:val="00C52553"/>
    <w:rsid w:val="00C53FE1"/>
    <w:rsid w:val="00C54208"/>
    <w:rsid w:val="00C55183"/>
    <w:rsid w:val="00C5644A"/>
    <w:rsid w:val="00C63C39"/>
    <w:rsid w:val="00C647D7"/>
    <w:rsid w:val="00C70EB5"/>
    <w:rsid w:val="00C71705"/>
    <w:rsid w:val="00C73C8F"/>
    <w:rsid w:val="00C76AA6"/>
    <w:rsid w:val="00C77047"/>
    <w:rsid w:val="00C8035E"/>
    <w:rsid w:val="00C80DC9"/>
    <w:rsid w:val="00C91067"/>
    <w:rsid w:val="00C91911"/>
    <w:rsid w:val="00C91F1B"/>
    <w:rsid w:val="00C92441"/>
    <w:rsid w:val="00C93877"/>
    <w:rsid w:val="00C96413"/>
    <w:rsid w:val="00C96539"/>
    <w:rsid w:val="00CA0697"/>
    <w:rsid w:val="00CA4F00"/>
    <w:rsid w:val="00CA5F6D"/>
    <w:rsid w:val="00CB110D"/>
    <w:rsid w:val="00CB2303"/>
    <w:rsid w:val="00CB2B66"/>
    <w:rsid w:val="00CB5E05"/>
    <w:rsid w:val="00CB69BD"/>
    <w:rsid w:val="00CC2EFA"/>
    <w:rsid w:val="00CC3580"/>
    <w:rsid w:val="00CC35D2"/>
    <w:rsid w:val="00CC387D"/>
    <w:rsid w:val="00CC65A2"/>
    <w:rsid w:val="00CD3112"/>
    <w:rsid w:val="00CD3461"/>
    <w:rsid w:val="00CD46F1"/>
    <w:rsid w:val="00CE1577"/>
    <w:rsid w:val="00CE1670"/>
    <w:rsid w:val="00CE5D2E"/>
    <w:rsid w:val="00CE655A"/>
    <w:rsid w:val="00CE709B"/>
    <w:rsid w:val="00CF0B03"/>
    <w:rsid w:val="00CF5D4B"/>
    <w:rsid w:val="00CF5E13"/>
    <w:rsid w:val="00D0076B"/>
    <w:rsid w:val="00D013E7"/>
    <w:rsid w:val="00D04643"/>
    <w:rsid w:val="00D05222"/>
    <w:rsid w:val="00D05F6E"/>
    <w:rsid w:val="00D073AE"/>
    <w:rsid w:val="00D111F2"/>
    <w:rsid w:val="00D1201B"/>
    <w:rsid w:val="00D124FA"/>
    <w:rsid w:val="00D131C7"/>
    <w:rsid w:val="00D13C55"/>
    <w:rsid w:val="00D1592A"/>
    <w:rsid w:val="00D2000D"/>
    <w:rsid w:val="00D23CB7"/>
    <w:rsid w:val="00D2676B"/>
    <w:rsid w:val="00D27C10"/>
    <w:rsid w:val="00D3232B"/>
    <w:rsid w:val="00D32DE0"/>
    <w:rsid w:val="00D35909"/>
    <w:rsid w:val="00D367D7"/>
    <w:rsid w:val="00D36826"/>
    <w:rsid w:val="00D378D7"/>
    <w:rsid w:val="00D41EF3"/>
    <w:rsid w:val="00D43B97"/>
    <w:rsid w:val="00D43CCF"/>
    <w:rsid w:val="00D454BF"/>
    <w:rsid w:val="00D47B70"/>
    <w:rsid w:val="00D50425"/>
    <w:rsid w:val="00D50EAC"/>
    <w:rsid w:val="00D529AC"/>
    <w:rsid w:val="00D5344F"/>
    <w:rsid w:val="00D53FA8"/>
    <w:rsid w:val="00D54B86"/>
    <w:rsid w:val="00D57324"/>
    <w:rsid w:val="00D60219"/>
    <w:rsid w:val="00D64554"/>
    <w:rsid w:val="00D64555"/>
    <w:rsid w:val="00D65A7B"/>
    <w:rsid w:val="00D71974"/>
    <w:rsid w:val="00D71A8A"/>
    <w:rsid w:val="00D75073"/>
    <w:rsid w:val="00D767A5"/>
    <w:rsid w:val="00D84506"/>
    <w:rsid w:val="00D84E1E"/>
    <w:rsid w:val="00D85C7C"/>
    <w:rsid w:val="00D87246"/>
    <w:rsid w:val="00D87A70"/>
    <w:rsid w:val="00D87F19"/>
    <w:rsid w:val="00D967ED"/>
    <w:rsid w:val="00DA0426"/>
    <w:rsid w:val="00DA17DB"/>
    <w:rsid w:val="00DA26C0"/>
    <w:rsid w:val="00DA2977"/>
    <w:rsid w:val="00DA2C63"/>
    <w:rsid w:val="00DA3708"/>
    <w:rsid w:val="00DA397D"/>
    <w:rsid w:val="00DA3B38"/>
    <w:rsid w:val="00DA512D"/>
    <w:rsid w:val="00DA5442"/>
    <w:rsid w:val="00DA54B1"/>
    <w:rsid w:val="00DA54E9"/>
    <w:rsid w:val="00DA5E56"/>
    <w:rsid w:val="00DA6129"/>
    <w:rsid w:val="00DA7D59"/>
    <w:rsid w:val="00DB0E64"/>
    <w:rsid w:val="00DB121E"/>
    <w:rsid w:val="00DB184B"/>
    <w:rsid w:val="00DB1EFE"/>
    <w:rsid w:val="00DB3D95"/>
    <w:rsid w:val="00DB45C6"/>
    <w:rsid w:val="00DB5583"/>
    <w:rsid w:val="00DB5A3B"/>
    <w:rsid w:val="00DB6D8F"/>
    <w:rsid w:val="00DC0423"/>
    <w:rsid w:val="00DC120B"/>
    <w:rsid w:val="00DC13BD"/>
    <w:rsid w:val="00DC1FC6"/>
    <w:rsid w:val="00DC29CD"/>
    <w:rsid w:val="00DC445F"/>
    <w:rsid w:val="00DC50B6"/>
    <w:rsid w:val="00DD0D39"/>
    <w:rsid w:val="00DD262A"/>
    <w:rsid w:val="00DD5457"/>
    <w:rsid w:val="00DD5FAB"/>
    <w:rsid w:val="00DD77DC"/>
    <w:rsid w:val="00DE0D5B"/>
    <w:rsid w:val="00DE105D"/>
    <w:rsid w:val="00DE2662"/>
    <w:rsid w:val="00DE2E2C"/>
    <w:rsid w:val="00DE367F"/>
    <w:rsid w:val="00DE3973"/>
    <w:rsid w:val="00DE4FD1"/>
    <w:rsid w:val="00DE6D0B"/>
    <w:rsid w:val="00DE7128"/>
    <w:rsid w:val="00DE79DD"/>
    <w:rsid w:val="00DF02FF"/>
    <w:rsid w:val="00DF20C7"/>
    <w:rsid w:val="00DF3BA9"/>
    <w:rsid w:val="00DF4439"/>
    <w:rsid w:val="00DF53CD"/>
    <w:rsid w:val="00DF5CE7"/>
    <w:rsid w:val="00E0027A"/>
    <w:rsid w:val="00E027D8"/>
    <w:rsid w:val="00E0352D"/>
    <w:rsid w:val="00E03DFB"/>
    <w:rsid w:val="00E04CB2"/>
    <w:rsid w:val="00E05BB9"/>
    <w:rsid w:val="00E062E3"/>
    <w:rsid w:val="00E0656C"/>
    <w:rsid w:val="00E06B61"/>
    <w:rsid w:val="00E102E7"/>
    <w:rsid w:val="00E1334E"/>
    <w:rsid w:val="00E13E67"/>
    <w:rsid w:val="00E14C54"/>
    <w:rsid w:val="00E15038"/>
    <w:rsid w:val="00E16CB9"/>
    <w:rsid w:val="00E242FA"/>
    <w:rsid w:val="00E24F5D"/>
    <w:rsid w:val="00E254DD"/>
    <w:rsid w:val="00E33C11"/>
    <w:rsid w:val="00E366ED"/>
    <w:rsid w:val="00E43322"/>
    <w:rsid w:val="00E4379D"/>
    <w:rsid w:val="00E43D62"/>
    <w:rsid w:val="00E4577D"/>
    <w:rsid w:val="00E46ABD"/>
    <w:rsid w:val="00E46BBA"/>
    <w:rsid w:val="00E47280"/>
    <w:rsid w:val="00E47D5C"/>
    <w:rsid w:val="00E50EAD"/>
    <w:rsid w:val="00E547D2"/>
    <w:rsid w:val="00E568D2"/>
    <w:rsid w:val="00E57980"/>
    <w:rsid w:val="00E57A1D"/>
    <w:rsid w:val="00E607B3"/>
    <w:rsid w:val="00E62557"/>
    <w:rsid w:val="00E62565"/>
    <w:rsid w:val="00E62DCC"/>
    <w:rsid w:val="00E6469D"/>
    <w:rsid w:val="00E652CD"/>
    <w:rsid w:val="00E6633B"/>
    <w:rsid w:val="00E66820"/>
    <w:rsid w:val="00E76BFD"/>
    <w:rsid w:val="00E76E88"/>
    <w:rsid w:val="00E77093"/>
    <w:rsid w:val="00E77765"/>
    <w:rsid w:val="00E80491"/>
    <w:rsid w:val="00E812B5"/>
    <w:rsid w:val="00E83BAC"/>
    <w:rsid w:val="00E84DDC"/>
    <w:rsid w:val="00E92225"/>
    <w:rsid w:val="00E93C9B"/>
    <w:rsid w:val="00E93D81"/>
    <w:rsid w:val="00EA1FBF"/>
    <w:rsid w:val="00EA2305"/>
    <w:rsid w:val="00EA3823"/>
    <w:rsid w:val="00EA4FCA"/>
    <w:rsid w:val="00EA516D"/>
    <w:rsid w:val="00EA64EC"/>
    <w:rsid w:val="00EA6D29"/>
    <w:rsid w:val="00EB094F"/>
    <w:rsid w:val="00EB3E70"/>
    <w:rsid w:val="00EB7FA6"/>
    <w:rsid w:val="00EC188A"/>
    <w:rsid w:val="00EC60E7"/>
    <w:rsid w:val="00EC6350"/>
    <w:rsid w:val="00ED08F5"/>
    <w:rsid w:val="00ED10A6"/>
    <w:rsid w:val="00ED21C9"/>
    <w:rsid w:val="00ED52BC"/>
    <w:rsid w:val="00ED7AFA"/>
    <w:rsid w:val="00EE0D68"/>
    <w:rsid w:val="00EE0EDA"/>
    <w:rsid w:val="00EE0EFC"/>
    <w:rsid w:val="00EE19E1"/>
    <w:rsid w:val="00EE326F"/>
    <w:rsid w:val="00EE4868"/>
    <w:rsid w:val="00EE5597"/>
    <w:rsid w:val="00EE6F6E"/>
    <w:rsid w:val="00EE763A"/>
    <w:rsid w:val="00EF2D88"/>
    <w:rsid w:val="00EF3121"/>
    <w:rsid w:val="00EF4449"/>
    <w:rsid w:val="00EF6169"/>
    <w:rsid w:val="00EF7126"/>
    <w:rsid w:val="00F06C35"/>
    <w:rsid w:val="00F07C5E"/>
    <w:rsid w:val="00F13029"/>
    <w:rsid w:val="00F148D4"/>
    <w:rsid w:val="00F16D7E"/>
    <w:rsid w:val="00F17479"/>
    <w:rsid w:val="00F23AC0"/>
    <w:rsid w:val="00F24935"/>
    <w:rsid w:val="00F250BE"/>
    <w:rsid w:val="00F25164"/>
    <w:rsid w:val="00F257A4"/>
    <w:rsid w:val="00F25C1E"/>
    <w:rsid w:val="00F261F4"/>
    <w:rsid w:val="00F279B7"/>
    <w:rsid w:val="00F30A79"/>
    <w:rsid w:val="00F34FA7"/>
    <w:rsid w:val="00F35BED"/>
    <w:rsid w:val="00F41DCD"/>
    <w:rsid w:val="00F43DF6"/>
    <w:rsid w:val="00F503AC"/>
    <w:rsid w:val="00F531B1"/>
    <w:rsid w:val="00F579F0"/>
    <w:rsid w:val="00F61870"/>
    <w:rsid w:val="00F620CF"/>
    <w:rsid w:val="00F664ED"/>
    <w:rsid w:val="00F708EB"/>
    <w:rsid w:val="00F7169A"/>
    <w:rsid w:val="00F72ED7"/>
    <w:rsid w:val="00F73C22"/>
    <w:rsid w:val="00F745C1"/>
    <w:rsid w:val="00F76AF5"/>
    <w:rsid w:val="00F76D64"/>
    <w:rsid w:val="00F80C5A"/>
    <w:rsid w:val="00F80CBB"/>
    <w:rsid w:val="00F825E4"/>
    <w:rsid w:val="00F8476B"/>
    <w:rsid w:val="00F84B76"/>
    <w:rsid w:val="00F851BE"/>
    <w:rsid w:val="00F869B6"/>
    <w:rsid w:val="00F87561"/>
    <w:rsid w:val="00F876E0"/>
    <w:rsid w:val="00F92383"/>
    <w:rsid w:val="00F92782"/>
    <w:rsid w:val="00F94A62"/>
    <w:rsid w:val="00F94B02"/>
    <w:rsid w:val="00F95DEA"/>
    <w:rsid w:val="00F9690B"/>
    <w:rsid w:val="00F96AE2"/>
    <w:rsid w:val="00F96E6F"/>
    <w:rsid w:val="00FA00C1"/>
    <w:rsid w:val="00FA2052"/>
    <w:rsid w:val="00FA223B"/>
    <w:rsid w:val="00FA28C2"/>
    <w:rsid w:val="00FA2B6D"/>
    <w:rsid w:val="00FA386E"/>
    <w:rsid w:val="00FA4372"/>
    <w:rsid w:val="00FA45A3"/>
    <w:rsid w:val="00FA6655"/>
    <w:rsid w:val="00FB0841"/>
    <w:rsid w:val="00FB0DF9"/>
    <w:rsid w:val="00FB197A"/>
    <w:rsid w:val="00FB3759"/>
    <w:rsid w:val="00FB3FB1"/>
    <w:rsid w:val="00FB4E52"/>
    <w:rsid w:val="00FB595B"/>
    <w:rsid w:val="00FB5CA3"/>
    <w:rsid w:val="00FC1A7D"/>
    <w:rsid w:val="00FC2573"/>
    <w:rsid w:val="00FC6214"/>
    <w:rsid w:val="00FD160D"/>
    <w:rsid w:val="00FD2522"/>
    <w:rsid w:val="00FD2D38"/>
    <w:rsid w:val="00FD2DAB"/>
    <w:rsid w:val="00FD6A6A"/>
    <w:rsid w:val="00FD6D3D"/>
    <w:rsid w:val="00FE0A8A"/>
    <w:rsid w:val="00FE3C52"/>
    <w:rsid w:val="00FE6886"/>
    <w:rsid w:val="00FF029D"/>
    <w:rsid w:val="00FF2F97"/>
    <w:rsid w:val="00FF484B"/>
    <w:rsid w:val="00FF6E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A858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rPr>
  </w:style>
  <w:style w:type="paragraph" w:styleId="berschrift3">
    <w:name w:val="heading 3"/>
    <w:basedOn w:val="Standard"/>
    <w:next w:val="Standard"/>
    <w:link w:val="berschrift3Zchn"/>
    <w:uiPriority w:val="99"/>
    <w:qFormat/>
    <w:rsid w:val="00324596"/>
    <w:pPr>
      <w:keepNext/>
      <w:spacing w:line="215"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324596"/>
    <w:rPr>
      <w:rFonts w:ascii="Arial" w:hAnsi="Arial" w:cs="Arial"/>
      <w:b/>
      <w:bCs/>
    </w:rPr>
  </w:style>
  <w:style w:type="paragraph" w:styleId="Sprechblasentext">
    <w:name w:val="Balloon Text"/>
    <w:basedOn w:val="Standard"/>
    <w:link w:val="SprechblasentextZchn"/>
    <w:uiPriority w:val="99"/>
    <w:semiHidden/>
    <w:rsid w:val="009D45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customStyle="1" w:styleId="AMB-Funotentext">
    <w:name w:val="AMB-Fußnotentext"/>
    <w:basedOn w:val="Standard"/>
    <w:autoRedefine/>
    <w:uiPriority w:val="99"/>
    <w:pPr>
      <w:ind w:left="142" w:hanging="142"/>
    </w:pPr>
    <w:rPr>
      <w:rFonts w:ascii="Verdana" w:hAnsi="Verdana" w:cs="Verdana"/>
      <w:sz w:val="14"/>
      <w:szCs w:val="14"/>
    </w:rPr>
  </w:style>
  <w:style w:type="paragraph" w:customStyle="1" w:styleId="AMB-Hauptberschrift">
    <w:name w:val="AMB-Hauptüberschrift"/>
    <w:basedOn w:val="Standard"/>
    <w:uiPriority w:val="99"/>
    <w:pPr>
      <w:spacing w:before="180" w:after="180"/>
    </w:pPr>
    <w:rPr>
      <w:rFonts w:ascii="Verdana" w:hAnsi="Verdana" w:cs="Verdana"/>
      <w:b/>
      <w:bCs/>
      <w:spacing w:val="8"/>
      <w:sz w:val="44"/>
      <w:szCs w:val="44"/>
    </w:rPr>
  </w:style>
  <w:style w:type="paragraph" w:customStyle="1" w:styleId="AMB-berschrift">
    <w:name w:val="AMB-Überschrift"/>
    <w:basedOn w:val="AMB-Hauptberschrift"/>
    <w:autoRedefine/>
    <w:uiPriority w:val="99"/>
    <w:rPr>
      <w:sz w:val="32"/>
      <w:szCs w:val="32"/>
    </w:rPr>
  </w:style>
  <w:style w:type="paragraph" w:customStyle="1" w:styleId="AMB-Zwischenberschrift">
    <w:name w:val="AMB-Zwischenüberschrift"/>
    <w:basedOn w:val="AMB-Hauptberschrift"/>
    <w:uiPriority w:val="99"/>
    <w:pPr>
      <w:tabs>
        <w:tab w:val="left" w:pos="567"/>
      </w:tabs>
      <w:spacing w:before="0" w:after="120"/>
      <w:ind w:left="567" w:hanging="567"/>
    </w:pPr>
    <w:rPr>
      <w:sz w:val="16"/>
      <w:szCs w:val="16"/>
    </w:rPr>
  </w:style>
  <w:style w:type="paragraph" w:customStyle="1" w:styleId="AMB-Kopfzeile">
    <w:name w:val="AMB-Kopfzeile"/>
    <w:basedOn w:val="AMB-Flietext"/>
    <w:autoRedefine/>
    <w:uiPriority w:val="99"/>
    <w:pPr>
      <w:spacing w:line="240" w:lineRule="auto"/>
      <w:jc w:val="right"/>
    </w:pPr>
    <w:rPr>
      <w:sz w:val="12"/>
      <w:szCs w:val="12"/>
    </w:rPr>
  </w:style>
  <w:style w:type="paragraph" w:customStyle="1" w:styleId="AMB-Funotenzeichen">
    <w:name w:val="AMB-Fußnotenzeichen"/>
    <w:basedOn w:val="AMB-Flietext"/>
    <w:next w:val="AMB-Flietext"/>
    <w:autoRedefine/>
    <w:uiPriority w:val="99"/>
    <w:pPr>
      <w:spacing w:line="240" w:lineRule="auto"/>
      <w:ind w:left="142" w:hanging="142"/>
    </w:pPr>
    <w:rPr>
      <w:vertAlign w:val="superscript"/>
    </w:rPr>
  </w:style>
  <w:style w:type="paragraph" w:customStyle="1" w:styleId="AMB-Aufzhlung">
    <w:name w:val="AMB-Aufzählung"/>
    <w:basedOn w:val="AMB-Flietext"/>
    <w:uiPriority w:val="99"/>
    <w:pPr>
      <w:numPr>
        <w:numId w:val="1"/>
      </w:numPr>
      <w:tabs>
        <w:tab w:val="num" w:pos="1114"/>
      </w:tabs>
      <w:ind w:left="568" w:hanging="284"/>
      <w:jc w:val="left"/>
    </w:p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character" w:styleId="Seitenzahl">
    <w:name w:val="page number"/>
    <w:basedOn w:val="Absatz-Standardschriftart"/>
    <w:uiPriority w:val="99"/>
    <w:rPr>
      <w:rFonts w:cs="Times New Roman"/>
    </w:rPr>
  </w:style>
  <w:style w:type="paragraph" w:styleId="Fuzeile">
    <w:name w:val="footer"/>
    <w:basedOn w:val="Standard"/>
    <w:link w:val="FuzeileZchn"/>
    <w:autoRedefine/>
    <w:uiPriority w:val="99"/>
    <w:pPr>
      <w:tabs>
        <w:tab w:val="center" w:pos="4536"/>
        <w:tab w:val="right" w:pos="9072"/>
      </w:tabs>
      <w:jc w:val="center"/>
    </w:pPr>
    <w:rPr>
      <w:rFonts w:ascii="Verdana" w:hAnsi="Verdana" w:cs="Verdana"/>
      <w:noProof/>
      <w:sz w:val="18"/>
      <w:szCs w:val="18"/>
    </w:r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Kommentarzeichen">
    <w:name w:val="annotation reference"/>
    <w:basedOn w:val="Absatz-Standardschriftart"/>
    <w:uiPriority w:val="99"/>
    <w:semiHidden/>
    <w:rsid w:val="00632620"/>
    <w:rPr>
      <w:rFonts w:cs="Times New Roman"/>
      <w:sz w:val="16"/>
      <w:szCs w:val="16"/>
    </w:rPr>
  </w:style>
  <w:style w:type="paragraph" w:styleId="Kommentartext">
    <w:name w:val="annotation text"/>
    <w:basedOn w:val="Standard"/>
    <w:link w:val="KommentartextZchn"/>
    <w:uiPriority w:val="99"/>
    <w:semiHidden/>
    <w:rsid w:val="00632620"/>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632620"/>
    <w:rPr>
      <w:b/>
      <w:bCs/>
    </w:rPr>
  </w:style>
  <w:style w:type="character" w:customStyle="1" w:styleId="KommentarthemaZchn">
    <w:name w:val="Kommentarthema Zchn"/>
    <w:basedOn w:val="KommentartextZchn"/>
    <w:link w:val="Kommentarthema"/>
    <w:uiPriority w:val="99"/>
    <w:semiHidden/>
    <w:locked/>
    <w:rPr>
      <w:rFonts w:cs="Times New Roman"/>
      <w:b/>
      <w:bCs/>
      <w:sz w:val="20"/>
      <w:szCs w:val="20"/>
    </w:rPr>
  </w:style>
  <w:style w:type="paragraph" w:styleId="Funotentext">
    <w:name w:val="footnote text"/>
    <w:basedOn w:val="Standard"/>
    <w:link w:val="FunotentextZchn"/>
    <w:uiPriority w:val="99"/>
    <w:semiHidden/>
    <w:rsid w:val="008A28D0"/>
    <w:rPr>
      <w:sz w:val="20"/>
      <w:szCs w:val="20"/>
    </w:rPr>
  </w:style>
  <w:style w:type="character" w:customStyle="1" w:styleId="FunotentextZchn">
    <w:name w:val="Fußnotentext Zchn"/>
    <w:basedOn w:val="Absatz-Standardschriftart"/>
    <w:link w:val="Funotentext"/>
    <w:uiPriority w:val="99"/>
    <w:semiHidden/>
    <w:locked/>
    <w:rPr>
      <w:rFonts w:cs="Times New Roman"/>
      <w:sz w:val="20"/>
      <w:szCs w:val="20"/>
    </w:rPr>
  </w:style>
  <w:style w:type="character" w:styleId="Funotenzeichen">
    <w:name w:val="footnote reference"/>
    <w:basedOn w:val="Absatz-Standardschriftart"/>
    <w:uiPriority w:val="99"/>
    <w:semiHidden/>
    <w:rsid w:val="008A28D0"/>
    <w:rPr>
      <w:rFonts w:cs="Times New Roman"/>
      <w:vertAlign w:val="superscript"/>
    </w:rPr>
  </w:style>
  <w:style w:type="paragraph" w:styleId="Dokumentstruktur">
    <w:name w:val="Document Map"/>
    <w:basedOn w:val="Standard"/>
    <w:link w:val="DokumentstrukturZchn"/>
    <w:uiPriority w:val="99"/>
    <w:semiHidden/>
    <w:rsid w:val="00D3590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table" w:styleId="Tabellenraster">
    <w:name w:val="Table Grid"/>
    <w:basedOn w:val="NormaleTabelle"/>
    <w:uiPriority w:val="99"/>
    <w:rsid w:val="003D05B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0352D"/>
    <w:pPr>
      <w:spacing w:after="0" w:line="240" w:lineRule="auto"/>
    </w:pPr>
    <w:rPr>
      <w:sz w:val="24"/>
      <w:szCs w:val="24"/>
    </w:rPr>
  </w:style>
  <w:style w:type="paragraph" w:styleId="Listenabsatz">
    <w:name w:val="List Paragraph"/>
    <w:basedOn w:val="Standard"/>
    <w:uiPriority w:val="34"/>
    <w:qFormat/>
    <w:rsid w:val="00655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40" w:lineRule="auto"/>
    </w:pPr>
    <w:rPr>
      <w:sz w:val="24"/>
      <w:szCs w:val="24"/>
    </w:rPr>
  </w:style>
  <w:style w:type="paragraph" w:styleId="berschrift3">
    <w:name w:val="heading 3"/>
    <w:basedOn w:val="Standard"/>
    <w:next w:val="Standard"/>
    <w:link w:val="berschrift3Zchn"/>
    <w:uiPriority w:val="99"/>
    <w:qFormat/>
    <w:rsid w:val="00324596"/>
    <w:pPr>
      <w:keepNext/>
      <w:spacing w:line="215" w:lineRule="auto"/>
      <w:jc w:val="both"/>
      <w:outlineLvl w:val="2"/>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324596"/>
    <w:rPr>
      <w:rFonts w:ascii="Arial" w:hAnsi="Arial" w:cs="Arial"/>
      <w:b/>
      <w:bCs/>
    </w:rPr>
  </w:style>
  <w:style w:type="paragraph" w:styleId="Sprechblasentext">
    <w:name w:val="Balloon Text"/>
    <w:basedOn w:val="Standard"/>
    <w:link w:val="SprechblasentextZchn"/>
    <w:uiPriority w:val="99"/>
    <w:semiHidden/>
    <w:rsid w:val="009D45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customStyle="1" w:styleId="AMB-Funotentext">
    <w:name w:val="AMB-Fußnotentext"/>
    <w:basedOn w:val="Standard"/>
    <w:autoRedefine/>
    <w:uiPriority w:val="99"/>
    <w:pPr>
      <w:ind w:left="142" w:hanging="142"/>
    </w:pPr>
    <w:rPr>
      <w:rFonts w:ascii="Verdana" w:hAnsi="Verdana" w:cs="Verdana"/>
      <w:sz w:val="14"/>
      <w:szCs w:val="14"/>
    </w:rPr>
  </w:style>
  <w:style w:type="paragraph" w:customStyle="1" w:styleId="AMB-Hauptberschrift">
    <w:name w:val="AMB-Hauptüberschrift"/>
    <w:basedOn w:val="Standard"/>
    <w:uiPriority w:val="99"/>
    <w:pPr>
      <w:spacing w:before="180" w:after="180"/>
    </w:pPr>
    <w:rPr>
      <w:rFonts w:ascii="Verdana" w:hAnsi="Verdana" w:cs="Verdana"/>
      <w:b/>
      <w:bCs/>
      <w:spacing w:val="8"/>
      <w:sz w:val="44"/>
      <w:szCs w:val="44"/>
    </w:rPr>
  </w:style>
  <w:style w:type="paragraph" w:customStyle="1" w:styleId="AMB-berschrift">
    <w:name w:val="AMB-Überschrift"/>
    <w:basedOn w:val="AMB-Hauptberschrift"/>
    <w:autoRedefine/>
    <w:uiPriority w:val="99"/>
    <w:rPr>
      <w:sz w:val="32"/>
      <w:szCs w:val="32"/>
    </w:rPr>
  </w:style>
  <w:style w:type="paragraph" w:customStyle="1" w:styleId="AMB-Zwischenberschrift">
    <w:name w:val="AMB-Zwischenüberschrift"/>
    <w:basedOn w:val="AMB-Hauptberschrift"/>
    <w:uiPriority w:val="99"/>
    <w:pPr>
      <w:tabs>
        <w:tab w:val="left" w:pos="567"/>
      </w:tabs>
      <w:spacing w:before="0" w:after="120"/>
      <w:ind w:left="567" w:hanging="567"/>
    </w:pPr>
    <w:rPr>
      <w:sz w:val="16"/>
      <w:szCs w:val="16"/>
    </w:rPr>
  </w:style>
  <w:style w:type="paragraph" w:customStyle="1" w:styleId="AMB-Kopfzeile">
    <w:name w:val="AMB-Kopfzeile"/>
    <w:basedOn w:val="AMB-Flietext"/>
    <w:autoRedefine/>
    <w:uiPriority w:val="99"/>
    <w:pPr>
      <w:spacing w:line="240" w:lineRule="auto"/>
      <w:jc w:val="right"/>
    </w:pPr>
    <w:rPr>
      <w:sz w:val="12"/>
      <w:szCs w:val="12"/>
    </w:rPr>
  </w:style>
  <w:style w:type="paragraph" w:customStyle="1" w:styleId="AMB-Funotenzeichen">
    <w:name w:val="AMB-Fußnotenzeichen"/>
    <w:basedOn w:val="AMB-Flietext"/>
    <w:next w:val="AMB-Flietext"/>
    <w:autoRedefine/>
    <w:uiPriority w:val="99"/>
    <w:pPr>
      <w:spacing w:line="240" w:lineRule="auto"/>
      <w:ind w:left="142" w:hanging="142"/>
    </w:pPr>
    <w:rPr>
      <w:vertAlign w:val="superscript"/>
    </w:rPr>
  </w:style>
  <w:style w:type="paragraph" w:customStyle="1" w:styleId="AMB-Aufzhlung">
    <w:name w:val="AMB-Aufzählung"/>
    <w:basedOn w:val="AMB-Flietext"/>
    <w:uiPriority w:val="99"/>
    <w:pPr>
      <w:numPr>
        <w:numId w:val="1"/>
      </w:numPr>
      <w:tabs>
        <w:tab w:val="num" w:pos="1114"/>
      </w:tabs>
      <w:ind w:left="568" w:hanging="284"/>
      <w:jc w:val="left"/>
    </w:p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character" w:styleId="Seitenzahl">
    <w:name w:val="page number"/>
    <w:basedOn w:val="Absatz-Standardschriftart"/>
    <w:uiPriority w:val="99"/>
    <w:rPr>
      <w:rFonts w:cs="Times New Roman"/>
    </w:rPr>
  </w:style>
  <w:style w:type="paragraph" w:styleId="Fuzeile">
    <w:name w:val="footer"/>
    <w:basedOn w:val="Standard"/>
    <w:link w:val="FuzeileZchn"/>
    <w:autoRedefine/>
    <w:uiPriority w:val="99"/>
    <w:pPr>
      <w:tabs>
        <w:tab w:val="center" w:pos="4536"/>
        <w:tab w:val="right" w:pos="9072"/>
      </w:tabs>
      <w:jc w:val="center"/>
    </w:pPr>
    <w:rPr>
      <w:rFonts w:ascii="Verdana" w:hAnsi="Verdana" w:cs="Verdana"/>
      <w:noProof/>
      <w:sz w:val="18"/>
      <w:szCs w:val="18"/>
    </w:r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Kommentarzeichen">
    <w:name w:val="annotation reference"/>
    <w:basedOn w:val="Absatz-Standardschriftart"/>
    <w:uiPriority w:val="99"/>
    <w:semiHidden/>
    <w:rsid w:val="00632620"/>
    <w:rPr>
      <w:rFonts w:cs="Times New Roman"/>
      <w:sz w:val="16"/>
      <w:szCs w:val="16"/>
    </w:rPr>
  </w:style>
  <w:style w:type="paragraph" w:styleId="Kommentartext">
    <w:name w:val="annotation text"/>
    <w:basedOn w:val="Standard"/>
    <w:link w:val="KommentartextZchn"/>
    <w:uiPriority w:val="99"/>
    <w:semiHidden/>
    <w:rsid w:val="00632620"/>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632620"/>
    <w:rPr>
      <w:b/>
      <w:bCs/>
    </w:rPr>
  </w:style>
  <w:style w:type="character" w:customStyle="1" w:styleId="KommentarthemaZchn">
    <w:name w:val="Kommentarthema Zchn"/>
    <w:basedOn w:val="KommentartextZchn"/>
    <w:link w:val="Kommentarthema"/>
    <w:uiPriority w:val="99"/>
    <w:semiHidden/>
    <w:locked/>
    <w:rPr>
      <w:rFonts w:cs="Times New Roman"/>
      <w:b/>
      <w:bCs/>
      <w:sz w:val="20"/>
      <w:szCs w:val="20"/>
    </w:rPr>
  </w:style>
  <w:style w:type="paragraph" w:styleId="Funotentext">
    <w:name w:val="footnote text"/>
    <w:basedOn w:val="Standard"/>
    <w:link w:val="FunotentextZchn"/>
    <w:uiPriority w:val="99"/>
    <w:semiHidden/>
    <w:rsid w:val="008A28D0"/>
    <w:rPr>
      <w:sz w:val="20"/>
      <w:szCs w:val="20"/>
    </w:rPr>
  </w:style>
  <w:style w:type="character" w:customStyle="1" w:styleId="FunotentextZchn">
    <w:name w:val="Fußnotentext Zchn"/>
    <w:basedOn w:val="Absatz-Standardschriftart"/>
    <w:link w:val="Funotentext"/>
    <w:uiPriority w:val="99"/>
    <w:semiHidden/>
    <w:locked/>
    <w:rPr>
      <w:rFonts w:cs="Times New Roman"/>
      <w:sz w:val="20"/>
      <w:szCs w:val="20"/>
    </w:rPr>
  </w:style>
  <w:style w:type="character" w:styleId="Funotenzeichen">
    <w:name w:val="footnote reference"/>
    <w:basedOn w:val="Absatz-Standardschriftart"/>
    <w:uiPriority w:val="99"/>
    <w:semiHidden/>
    <w:rsid w:val="008A28D0"/>
    <w:rPr>
      <w:rFonts w:cs="Times New Roman"/>
      <w:vertAlign w:val="superscript"/>
    </w:rPr>
  </w:style>
  <w:style w:type="paragraph" w:styleId="Dokumentstruktur">
    <w:name w:val="Document Map"/>
    <w:basedOn w:val="Standard"/>
    <w:link w:val="DokumentstrukturZchn"/>
    <w:uiPriority w:val="99"/>
    <w:semiHidden/>
    <w:rsid w:val="00D3590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table" w:styleId="Tabellenraster">
    <w:name w:val="Table Grid"/>
    <w:basedOn w:val="NormaleTabelle"/>
    <w:uiPriority w:val="99"/>
    <w:rsid w:val="003D05B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0352D"/>
    <w:pPr>
      <w:spacing w:after="0" w:line="240" w:lineRule="auto"/>
    </w:pPr>
    <w:rPr>
      <w:sz w:val="24"/>
      <w:szCs w:val="24"/>
    </w:rPr>
  </w:style>
  <w:style w:type="paragraph" w:styleId="Listenabsatz">
    <w:name w:val="List Paragraph"/>
    <w:basedOn w:val="Standard"/>
    <w:uiPriority w:val="34"/>
    <w:qFormat/>
    <w:rsid w:val="0065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5504">
      <w:marLeft w:val="0"/>
      <w:marRight w:val="0"/>
      <w:marTop w:val="0"/>
      <w:marBottom w:val="0"/>
      <w:divBdr>
        <w:top w:val="none" w:sz="0" w:space="0" w:color="auto"/>
        <w:left w:val="none" w:sz="0" w:space="0" w:color="auto"/>
        <w:bottom w:val="none" w:sz="0" w:space="0" w:color="auto"/>
        <w:right w:val="none" w:sz="0" w:space="0" w:color="auto"/>
      </w:divBdr>
    </w:div>
    <w:div w:id="1691105505">
      <w:marLeft w:val="0"/>
      <w:marRight w:val="0"/>
      <w:marTop w:val="0"/>
      <w:marBottom w:val="0"/>
      <w:divBdr>
        <w:top w:val="none" w:sz="0" w:space="0" w:color="auto"/>
        <w:left w:val="none" w:sz="0" w:space="0" w:color="auto"/>
        <w:bottom w:val="none" w:sz="0" w:space="0" w:color="auto"/>
        <w:right w:val="none" w:sz="0" w:space="0" w:color="auto"/>
      </w:divBdr>
    </w:div>
    <w:div w:id="16911055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49305-AC97-4CD4-AD42-FD3E6FED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C32805E9</Template>
  <TotalTime>0</TotalTime>
  <Pages>11</Pages>
  <Words>2674</Words>
  <Characters>18310</Characters>
  <Application>Microsoft Office Word</Application>
  <DocSecurity>4</DocSecurity>
  <Lines>152</Lines>
  <Paragraphs>41</Paragraphs>
  <ScaleCrop>false</ScaleCrop>
  <HeadingPairs>
    <vt:vector size="2" baseType="variant">
      <vt:variant>
        <vt:lpstr>Titel</vt:lpstr>
      </vt:variant>
      <vt:variant>
        <vt:i4>1</vt:i4>
      </vt:variant>
    </vt:vector>
  </HeadingPairs>
  <TitlesOfParts>
    <vt:vector size="1" baseType="lpstr">
      <vt:lpstr>Musterordnung</vt:lpstr>
    </vt:vector>
  </TitlesOfParts>
  <Company>Humboldt-Universität zu Berlin</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Musterordnung</dc:title>
  <dc:creator>Angela Walter</dc:creator>
  <cp:lastModifiedBy>Alexandra Fettback</cp:lastModifiedBy>
  <cp:revision>2</cp:revision>
  <cp:lastPrinted>2014-11-26T08:07:00Z</cp:lastPrinted>
  <dcterms:created xsi:type="dcterms:W3CDTF">2023-01-24T09:48:00Z</dcterms:created>
  <dcterms:modified xsi:type="dcterms:W3CDTF">2023-01-24T09:48:00Z</dcterms:modified>
</cp:coreProperties>
</file>